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9F" w:rsidRPr="0043169F" w:rsidRDefault="0043169F" w:rsidP="0043169F">
      <w:pPr>
        <w:shd w:val="clear" w:color="auto" w:fill="FFFFFF"/>
        <w:spacing w:before="150" w:after="0" w:line="450" w:lineRule="atLeast"/>
        <w:jc w:val="center"/>
        <w:outlineLvl w:val="0"/>
        <w:rPr>
          <w:rFonts w:ascii="Times New Roman" w:eastAsia="Times New Roman" w:hAnsi="Times New Roman" w:cs="Times New Roman"/>
          <w:b/>
          <w:kern w:val="36"/>
          <w:sz w:val="28"/>
          <w:szCs w:val="28"/>
          <w:lang w:eastAsia="ru-RU"/>
        </w:rPr>
      </w:pPr>
      <w:r w:rsidRPr="0043169F">
        <w:rPr>
          <w:rFonts w:ascii="Times New Roman" w:eastAsia="Times New Roman" w:hAnsi="Times New Roman" w:cs="Times New Roman"/>
          <w:b/>
          <w:kern w:val="36"/>
          <w:sz w:val="28"/>
          <w:szCs w:val="28"/>
          <w:lang w:eastAsia="ru-RU"/>
        </w:rPr>
        <w:t>Консультация для воспитателей и родителей по теме: «Вредные мультфильмы»</w:t>
      </w:r>
    </w:p>
    <w:p w:rsidR="0043169F" w:rsidRPr="0043169F" w:rsidRDefault="0043169F" w:rsidP="0043169F">
      <w:pPr>
        <w:shd w:val="clear" w:color="auto" w:fill="FFFFFF"/>
        <w:spacing w:before="150" w:after="150" w:line="240" w:lineRule="auto"/>
        <w:rPr>
          <w:rFonts w:ascii="Times New Roman" w:eastAsia="Times New Roman" w:hAnsi="Times New Roman" w:cs="Times New Roman"/>
          <w:b/>
          <w:sz w:val="28"/>
          <w:szCs w:val="28"/>
          <w:lang w:eastAsia="ru-RU"/>
        </w:rPr>
      </w:pPr>
      <w:r w:rsidRPr="0043169F">
        <w:rPr>
          <w:rFonts w:ascii="Times New Roman" w:eastAsia="Times New Roman" w:hAnsi="Times New Roman" w:cs="Times New Roman"/>
          <w:b/>
          <w:sz w:val="28"/>
          <w:szCs w:val="28"/>
          <w:lang w:eastAsia="ru-RU"/>
        </w:rPr>
        <w:t> </w:t>
      </w:r>
    </w:p>
    <w:p w:rsidR="0043169F" w:rsidRPr="0043169F" w:rsidRDefault="0043169F" w:rsidP="0043169F">
      <w:pPr>
        <w:shd w:val="clear" w:color="auto" w:fill="FFFFFF"/>
        <w:spacing w:before="150" w:after="150" w:line="240" w:lineRule="auto"/>
        <w:rPr>
          <w:rFonts w:ascii="Times New Roman" w:eastAsia="Times New Roman" w:hAnsi="Times New Roman" w:cs="Times New Roman"/>
          <w:sz w:val="28"/>
          <w:szCs w:val="28"/>
          <w:lang w:eastAsia="ru-RU"/>
        </w:rPr>
      </w:pPr>
      <w:r w:rsidRPr="0043169F">
        <w:rPr>
          <w:rFonts w:ascii="Times New Roman" w:eastAsia="Times New Roman" w:hAnsi="Times New Roman" w:cs="Times New Roman"/>
          <w:sz w:val="28"/>
          <w:szCs w:val="28"/>
          <w:lang w:eastAsia="ru-RU"/>
        </w:rPr>
        <w:t>Мультфильмы занимают важное место в жизни современных детей. Далеко не всегда их качество и смысловое содержание соответствует возможностям их понимания и задачам развития ребенка, особенно дошкольного возраста. Поэтому часто возникает потребность в психолого-педагогической экспертизе детских мультфильмов. Речь идет об оценке соответствия формы и содержания мультфильмов психологическим особенностям дошкольников.</w:t>
      </w:r>
    </w:p>
    <w:p w:rsidR="0043169F" w:rsidRPr="0043169F" w:rsidRDefault="0043169F" w:rsidP="0043169F">
      <w:pPr>
        <w:shd w:val="clear" w:color="auto" w:fill="FFFFFF"/>
        <w:spacing w:before="150" w:after="150" w:line="240" w:lineRule="auto"/>
        <w:rPr>
          <w:rFonts w:ascii="Times New Roman" w:eastAsia="Times New Roman" w:hAnsi="Times New Roman" w:cs="Times New Roman"/>
          <w:b/>
          <w:bCs/>
          <w:sz w:val="28"/>
          <w:szCs w:val="28"/>
          <w:lang w:eastAsia="ru-RU"/>
        </w:rPr>
      </w:pPr>
      <w:r w:rsidRPr="0043169F">
        <w:rPr>
          <w:rFonts w:ascii="Times New Roman" w:eastAsia="Times New Roman" w:hAnsi="Times New Roman" w:cs="Times New Roman"/>
          <w:b/>
          <w:bCs/>
          <w:sz w:val="28"/>
          <w:szCs w:val="28"/>
          <w:lang w:eastAsia="ru-RU"/>
        </w:rPr>
        <w:t>Классификация признаков вредного мультфильма</w:t>
      </w:r>
    </w:p>
    <w:p w:rsidR="0043169F" w:rsidRPr="0043169F" w:rsidRDefault="0043169F" w:rsidP="0043169F">
      <w:pPr>
        <w:shd w:val="clear" w:color="auto" w:fill="FFFFFF"/>
        <w:spacing w:before="150" w:after="150" w:line="240" w:lineRule="auto"/>
        <w:rPr>
          <w:rFonts w:ascii="Times New Roman" w:eastAsia="Times New Roman" w:hAnsi="Times New Roman" w:cs="Times New Roman"/>
          <w:sz w:val="28"/>
          <w:szCs w:val="28"/>
          <w:lang w:eastAsia="ru-RU"/>
        </w:rPr>
      </w:pPr>
      <w:r w:rsidRPr="0043169F">
        <w:rPr>
          <w:rFonts w:ascii="Times New Roman" w:eastAsia="Times New Roman" w:hAnsi="Times New Roman" w:cs="Times New Roman"/>
          <w:sz w:val="28"/>
          <w:szCs w:val="28"/>
          <w:lang w:eastAsia="ru-RU"/>
        </w:rPr>
        <w:t>На основе этой классификации родители самостоятельно могут определить, вреден мультфильм для ребенка или нет. Наличие одного или нескольких признаков вредного мультфильма служит основанием для того, чтобы не показывать этот продукт своим детям:</w:t>
      </w:r>
    </w:p>
    <w:p w:rsidR="0043169F" w:rsidRPr="0043169F" w:rsidRDefault="0043169F" w:rsidP="0043169F">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43169F">
        <w:rPr>
          <w:rFonts w:ascii="Times New Roman" w:eastAsia="Times New Roman" w:hAnsi="Times New Roman" w:cs="Times New Roman"/>
          <w:sz w:val="28"/>
          <w:szCs w:val="28"/>
          <w:lang w:eastAsia="ru-RU"/>
        </w:rPr>
        <w:t>Главные герои мультика ведут себя агрессивно, жестоко, калечат, убивают, причиняют вред. Причем все подробности этого «смакуются», даже если все это подано под маской юмора.</w:t>
      </w:r>
    </w:p>
    <w:p w:rsidR="0043169F" w:rsidRPr="0043169F" w:rsidRDefault="0043169F" w:rsidP="0043169F">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43169F">
        <w:rPr>
          <w:rFonts w:ascii="Times New Roman" w:eastAsia="Times New Roman" w:hAnsi="Times New Roman" w:cs="Times New Roman"/>
          <w:sz w:val="28"/>
          <w:szCs w:val="28"/>
          <w:lang w:eastAsia="ru-RU"/>
        </w:rPr>
        <w:t>Плохое поведение персонажей по сюжету либо остается безнаказанным, либо даже ведет к улучшению их жизни: получению признания, популярности, богатства и т.д.</w:t>
      </w:r>
    </w:p>
    <w:p w:rsidR="0043169F" w:rsidRPr="0043169F" w:rsidRDefault="0043169F" w:rsidP="0043169F">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43169F">
        <w:rPr>
          <w:rFonts w:ascii="Times New Roman" w:eastAsia="Times New Roman" w:hAnsi="Times New Roman" w:cs="Times New Roman"/>
          <w:sz w:val="28"/>
          <w:szCs w:val="28"/>
          <w:lang w:eastAsia="ru-RU"/>
        </w:rPr>
        <w:t>В сюжете демонстрируется опасное, в случае попытки его повторения в реальной жизни для здоровья или жизни поведение.</w:t>
      </w:r>
    </w:p>
    <w:p w:rsidR="0043169F" w:rsidRPr="0043169F" w:rsidRDefault="0043169F" w:rsidP="0043169F">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43169F">
        <w:rPr>
          <w:rFonts w:ascii="Times New Roman" w:eastAsia="Times New Roman" w:hAnsi="Times New Roman" w:cs="Times New Roman"/>
          <w:sz w:val="28"/>
          <w:szCs w:val="28"/>
          <w:lang w:eastAsia="ru-RU"/>
        </w:rPr>
        <w:t xml:space="preserve">В мультфильме персонажам присуще поведение, нестандартное для их пола: мужские персонажи ведет себя по-женски, </w:t>
      </w:r>
      <w:proofErr w:type="spellStart"/>
      <w:r w:rsidRPr="0043169F">
        <w:rPr>
          <w:rFonts w:ascii="Times New Roman" w:eastAsia="Times New Roman" w:hAnsi="Times New Roman" w:cs="Times New Roman"/>
          <w:sz w:val="28"/>
          <w:szCs w:val="28"/>
          <w:lang w:eastAsia="ru-RU"/>
        </w:rPr>
        <w:t>женские-по</w:t>
      </w:r>
      <w:proofErr w:type="spellEnd"/>
      <w:r w:rsidRPr="0043169F">
        <w:rPr>
          <w:rFonts w:ascii="Times New Roman" w:eastAsia="Times New Roman" w:hAnsi="Times New Roman" w:cs="Times New Roman"/>
          <w:sz w:val="28"/>
          <w:szCs w:val="28"/>
          <w:lang w:eastAsia="ru-RU"/>
        </w:rPr>
        <w:t xml:space="preserve"> - мужски.</w:t>
      </w:r>
    </w:p>
    <w:p w:rsidR="0043169F" w:rsidRPr="0043169F" w:rsidRDefault="0043169F" w:rsidP="0043169F">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43169F">
        <w:rPr>
          <w:rFonts w:ascii="Times New Roman" w:eastAsia="Times New Roman" w:hAnsi="Times New Roman" w:cs="Times New Roman"/>
          <w:sz w:val="28"/>
          <w:szCs w:val="28"/>
          <w:lang w:eastAsia="ru-RU"/>
        </w:rPr>
        <w:t>В сюжете присутствуют сцены неуважительного поведения по отношению к людям, животным, растениям. Это может быть глумлением над старостью, слабостью, физическими недостатками, социальным и материальным неравенством.</w:t>
      </w:r>
    </w:p>
    <w:p w:rsidR="0043169F" w:rsidRPr="0043169F" w:rsidRDefault="0043169F" w:rsidP="0043169F">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43169F">
        <w:rPr>
          <w:rFonts w:ascii="Times New Roman" w:eastAsia="Times New Roman" w:hAnsi="Times New Roman" w:cs="Times New Roman"/>
          <w:sz w:val="28"/>
          <w:szCs w:val="28"/>
          <w:lang w:eastAsia="ru-RU"/>
        </w:rPr>
        <w:t>Герои фильма несимпатичны или даже уродливы. Для детского восприятия, для более легкой ориентации в том, кто «плохой», а кто «хороший», необходимо, чтобы положительный герой был симпатичным и внешне приятным. Тогда ребенку будет проще понять, кому из героев следует подражать, а кому напротив.</w:t>
      </w:r>
    </w:p>
    <w:p w:rsidR="0043169F" w:rsidRPr="0043169F" w:rsidRDefault="0043169F" w:rsidP="0043169F">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43169F">
        <w:rPr>
          <w:rFonts w:ascii="Times New Roman" w:eastAsia="Times New Roman" w:hAnsi="Times New Roman" w:cs="Times New Roman"/>
          <w:sz w:val="28"/>
          <w:szCs w:val="28"/>
          <w:lang w:eastAsia="ru-RU"/>
        </w:rPr>
        <w:t>В мультике культивируется праздный образ жизни, пропагандируется идеал «жизнь – вечный праздник», политика избегания трудностей и достижения целей легким путем, без труда или даже обманом.</w:t>
      </w:r>
    </w:p>
    <w:p w:rsidR="0043169F" w:rsidRPr="0043169F" w:rsidRDefault="0043169F" w:rsidP="0043169F">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43169F">
        <w:rPr>
          <w:rFonts w:ascii="Times New Roman" w:eastAsia="Times New Roman" w:hAnsi="Times New Roman" w:cs="Times New Roman"/>
          <w:sz w:val="28"/>
          <w:szCs w:val="28"/>
          <w:lang w:eastAsia="ru-RU"/>
        </w:rPr>
        <w:t xml:space="preserve">В сюжете высмеиваются и показываются с подчеркнуто неприглядной стороны ценности семейных отношений. Главные герои-дети конфликтуют со своими родителями, которые показаны глупыми и нелепыми. Герои – супруги ведут себя по отношению друг к другу подло, неуважительно, </w:t>
      </w:r>
      <w:r w:rsidRPr="0043169F">
        <w:rPr>
          <w:rFonts w:ascii="Times New Roman" w:eastAsia="Times New Roman" w:hAnsi="Times New Roman" w:cs="Times New Roman"/>
          <w:sz w:val="28"/>
          <w:szCs w:val="28"/>
          <w:lang w:eastAsia="ru-RU"/>
        </w:rPr>
        <w:lastRenderedPageBreak/>
        <w:t>беспринципно. Пропагандируется идеал индивидуализма и отказа от почитания семейных и супружеских традиций.</w:t>
      </w:r>
    </w:p>
    <w:p w:rsidR="0043169F" w:rsidRPr="0043169F" w:rsidRDefault="0043169F" w:rsidP="0043169F">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43169F">
        <w:rPr>
          <w:rFonts w:ascii="Times New Roman" w:eastAsia="Times New Roman" w:hAnsi="Times New Roman" w:cs="Times New Roman"/>
          <w:sz w:val="28"/>
          <w:szCs w:val="28"/>
          <w:lang w:eastAsia="ru-RU"/>
        </w:rPr>
        <w:t>В фильме присутствуют сюжетные линии, порочащие и презрительно, брезгливо описывающие все, что связано с материнством и рождением, воспитанием детей. Материнские образы выглядят отталкивающе, их образ жизни показан как ущербный и неполноценный.</w:t>
      </w:r>
    </w:p>
    <w:p w:rsidR="0043169F" w:rsidRPr="0043169F" w:rsidRDefault="0043169F" w:rsidP="0043169F">
      <w:pPr>
        <w:shd w:val="clear" w:color="auto" w:fill="FFFFFF"/>
        <w:spacing w:before="150" w:after="150" w:line="240" w:lineRule="auto"/>
        <w:rPr>
          <w:rFonts w:ascii="Times New Roman" w:eastAsia="Times New Roman" w:hAnsi="Times New Roman" w:cs="Times New Roman"/>
          <w:sz w:val="28"/>
          <w:szCs w:val="28"/>
          <w:lang w:eastAsia="ru-RU"/>
        </w:rPr>
      </w:pPr>
      <w:r w:rsidRPr="0043169F">
        <w:rPr>
          <w:rFonts w:ascii="Times New Roman" w:eastAsia="Times New Roman" w:hAnsi="Times New Roman" w:cs="Times New Roman"/>
          <w:sz w:val="28"/>
          <w:szCs w:val="28"/>
          <w:lang w:eastAsia="ru-RU"/>
        </w:rPr>
        <w:t>Далее мы приводим названия мультфильмов, которые не рекомендованы для просмотра детьми дошкольного и младшего школьного возраста: </w:t>
      </w:r>
      <w:r w:rsidRPr="0043169F">
        <w:rPr>
          <w:rFonts w:ascii="Times New Roman" w:eastAsia="Times New Roman" w:hAnsi="Times New Roman" w:cs="Times New Roman"/>
          <w:b/>
          <w:bCs/>
          <w:sz w:val="28"/>
          <w:szCs w:val="28"/>
          <w:lang w:eastAsia="ru-RU"/>
        </w:rPr>
        <w:t>«</w:t>
      </w:r>
      <w:proofErr w:type="spellStart"/>
      <w:r w:rsidRPr="0043169F">
        <w:rPr>
          <w:rFonts w:ascii="Times New Roman" w:eastAsia="Times New Roman" w:hAnsi="Times New Roman" w:cs="Times New Roman"/>
          <w:b/>
          <w:bCs/>
          <w:sz w:val="28"/>
          <w:szCs w:val="28"/>
          <w:lang w:eastAsia="ru-RU"/>
        </w:rPr>
        <w:t>Телепузики</w:t>
      </w:r>
      <w:proofErr w:type="spellEnd"/>
      <w:r w:rsidRPr="0043169F">
        <w:rPr>
          <w:rFonts w:ascii="Times New Roman" w:eastAsia="Times New Roman" w:hAnsi="Times New Roman" w:cs="Times New Roman"/>
          <w:b/>
          <w:bCs/>
          <w:sz w:val="28"/>
          <w:szCs w:val="28"/>
          <w:lang w:eastAsia="ru-RU"/>
        </w:rPr>
        <w:t>», «</w:t>
      </w:r>
      <w:proofErr w:type="spellStart"/>
      <w:r w:rsidRPr="0043169F">
        <w:rPr>
          <w:rFonts w:ascii="Times New Roman" w:eastAsia="Times New Roman" w:hAnsi="Times New Roman" w:cs="Times New Roman"/>
          <w:b/>
          <w:bCs/>
          <w:sz w:val="28"/>
          <w:szCs w:val="28"/>
          <w:lang w:eastAsia="ru-RU"/>
        </w:rPr>
        <w:t>Покемоны</w:t>
      </w:r>
      <w:proofErr w:type="spellEnd"/>
      <w:r w:rsidRPr="0043169F">
        <w:rPr>
          <w:rFonts w:ascii="Times New Roman" w:eastAsia="Times New Roman" w:hAnsi="Times New Roman" w:cs="Times New Roman"/>
          <w:b/>
          <w:bCs/>
          <w:sz w:val="28"/>
          <w:szCs w:val="28"/>
          <w:lang w:eastAsia="ru-RU"/>
        </w:rPr>
        <w:t>», «Губка Боб», «Маша и медведь», «</w:t>
      </w:r>
      <w:proofErr w:type="spellStart"/>
      <w:r w:rsidRPr="0043169F">
        <w:rPr>
          <w:rFonts w:ascii="Times New Roman" w:eastAsia="Times New Roman" w:hAnsi="Times New Roman" w:cs="Times New Roman"/>
          <w:b/>
          <w:bCs/>
          <w:sz w:val="28"/>
          <w:szCs w:val="28"/>
          <w:lang w:eastAsia="ru-RU"/>
        </w:rPr>
        <w:t>Шрек</w:t>
      </w:r>
      <w:proofErr w:type="spellEnd"/>
      <w:r w:rsidRPr="0043169F">
        <w:rPr>
          <w:rFonts w:ascii="Times New Roman" w:eastAsia="Times New Roman" w:hAnsi="Times New Roman" w:cs="Times New Roman"/>
          <w:b/>
          <w:bCs/>
          <w:sz w:val="28"/>
          <w:szCs w:val="28"/>
          <w:lang w:eastAsia="ru-RU"/>
        </w:rPr>
        <w:t>», «</w:t>
      </w:r>
      <w:proofErr w:type="spellStart"/>
      <w:r w:rsidRPr="0043169F">
        <w:rPr>
          <w:rFonts w:ascii="Times New Roman" w:eastAsia="Times New Roman" w:hAnsi="Times New Roman" w:cs="Times New Roman"/>
          <w:b/>
          <w:bCs/>
          <w:sz w:val="28"/>
          <w:szCs w:val="28"/>
          <w:lang w:eastAsia="ru-RU"/>
        </w:rPr>
        <w:t>Аниме</w:t>
      </w:r>
      <w:proofErr w:type="spellEnd"/>
      <w:r w:rsidRPr="0043169F">
        <w:rPr>
          <w:rFonts w:ascii="Times New Roman" w:eastAsia="Times New Roman" w:hAnsi="Times New Roman" w:cs="Times New Roman"/>
          <w:b/>
          <w:bCs/>
          <w:sz w:val="28"/>
          <w:szCs w:val="28"/>
          <w:lang w:eastAsia="ru-RU"/>
        </w:rPr>
        <w:t>», «</w:t>
      </w:r>
      <w:proofErr w:type="spellStart"/>
      <w:r w:rsidRPr="0043169F">
        <w:rPr>
          <w:rFonts w:ascii="Times New Roman" w:eastAsia="Times New Roman" w:hAnsi="Times New Roman" w:cs="Times New Roman"/>
          <w:b/>
          <w:bCs/>
          <w:sz w:val="28"/>
          <w:szCs w:val="28"/>
          <w:lang w:eastAsia="ru-RU"/>
        </w:rPr>
        <w:t>Симпсоны</w:t>
      </w:r>
      <w:proofErr w:type="spellEnd"/>
      <w:r w:rsidRPr="0043169F">
        <w:rPr>
          <w:rFonts w:ascii="Times New Roman" w:eastAsia="Times New Roman" w:hAnsi="Times New Roman" w:cs="Times New Roman"/>
          <w:b/>
          <w:bCs/>
          <w:sz w:val="28"/>
          <w:szCs w:val="28"/>
          <w:lang w:eastAsia="ru-RU"/>
        </w:rPr>
        <w:t>», «</w:t>
      </w:r>
      <w:proofErr w:type="spellStart"/>
      <w:r w:rsidRPr="0043169F">
        <w:rPr>
          <w:rFonts w:ascii="Times New Roman" w:eastAsia="Times New Roman" w:hAnsi="Times New Roman" w:cs="Times New Roman"/>
          <w:b/>
          <w:bCs/>
          <w:sz w:val="28"/>
          <w:szCs w:val="28"/>
          <w:lang w:eastAsia="ru-RU"/>
        </w:rPr>
        <w:t>Гриффины</w:t>
      </w:r>
      <w:proofErr w:type="spellEnd"/>
      <w:r w:rsidRPr="0043169F">
        <w:rPr>
          <w:rFonts w:ascii="Times New Roman" w:eastAsia="Times New Roman" w:hAnsi="Times New Roman" w:cs="Times New Roman"/>
          <w:b/>
          <w:bCs/>
          <w:sz w:val="28"/>
          <w:szCs w:val="28"/>
          <w:lang w:eastAsia="ru-RU"/>
        </w:rPr>
        <w:t>», «</w:t>
      </w:r>
      <w:proofErr w:type="spellStart"/>
      <w:r w:rsidRPr="0043169F">
        <w:rPr>
          <w:rFonts w:ascii="Times New Roman" w:eastAsia="Times New Roman" w:hAnsi="Times New Roman" w:cs="Times New Roman"/>
          <w:b/>
          <w:bCs/>
          <w:sz w:val="28"/>
          <w:szCs w:val="28"/>
          <w:lang w:eastAsia="ru-RU"/>
        </w:rPr>
        <w:t>Футурама</w:t>
      </w:r>
      <w:proofErr w:type="spellEnd"/>
      <w:r w:rsidRPr="0043169F">
        <w:rPr>
          <w:rFonts w:ascii="Times New Roman" w:eastAsia="Times New Roman" w:hAnsi="Times New Roman" w:cs="Times New Roman"/>
          <w:b/>
          <w:bCs/>
          <w:sz w:val="28"/>
          <w:szCs w:val="28"/>
          <w:lang w:eastAsia="ru-RU"/>
        </w:rPr>
        <w:t>», «Южный парк («</w:t>
      </w:r>
      <w:proofErr w:type="spellStart"/>
      <w:r w:rsidRPr="0043169F">
        <w:rPr>
          <w:rFonts w:ascii="Times New Roman" w:eastAsia="Times New Roman" w:hAnsi="Times New Roman" w:cs="Times New Roman"/>
          <w:b/>
          <w:bCs/>
          <w:sz w:val="28"/>
          <w:szCs w:val="28"/>
          <w:lang w:eastAsia="ru-RU"/>
        </w:rPr>
        <w:t>Саус</w:t>
      </w:r>
      <w:proofErr w:type="spellEnd"/>
      <w:r w:rsidRPr="0043169F">
        <w:rPr>
          <w:rFonts w:ascii="Times New Roman" w:eastAsia="Times New Roman" w:hAnsi="Times New Roman" w:cs="Times New Roman"/>
          <w:b/>
          <w:bCs/>
          <w:sz w:val="28"/>
          <w:szCs w:val="28"/>
          <w:lang w:eastAsia="ru-RU"/>
        </w:rPr>
        <w:t xml:space="preserve"> парк»), многие мультфильмы Уолта Диснея, «</w:t>
      </w:r>
      <w:proofErr w:type="spellStart"/>
      <w:r w:rsidRPr="0043169F">
        <w:rPr>
          <w:rFonts w:ascii="Times New Roman" w:eastAsia="Times New Roman" w:hAnsi="Times New Roman" w:cs="Times New Roman"/>
          <w:b/>
          <w:bCs/>
          <w:sz w:val="28"/>
          <w:szCs w:val="28"/>
          <w:lang w:eastAsia="ru-RU"/>
        </w:rPr>
        <w:t>Винкс</w:t>
      </w:r>
      <w:proofErr w:type="spellEnd"/>
      <w:r w:rsidRPr="0043169F">
        <w:rPr>
          <w:rFonts w:ascii="Times New Roman" w:eastAsia="Times New Roman" w:hAnsi="Times New Roman" w:cs="Times New Roman"/>
          <w:b/>
          <w:bCs/>
          <w:sz w:val="28"/>
          <w:szCs w:val="28"/>
          <w:lang w:eastAsia="ru-RU"/>
        </w:rPr>
        <w:t>», мультипликационный цикл «Три богатыря». </w:t>
      </w:r>
      <w:r w:rsidRPr="0043169F">
        <w:rPr>
          <w:rFonts w:ascii="Times New Roman" w:eastAsia="Times New Roman" w:hAnsi="Times New Roman" w:cs="Times New Roman"/>
          <w:sz w:val="28"/>
          <w:szCs w:val="28"/>
          <w:lang w:eastAsia="ru-RU"/>
        </w:rPr>
        <w:t>Важно обсуждать с ребенком, увиденное в мультфильме, комментировать нравственную и безнравственную стороны поступков героев; объяснять ребенку в доступной форме, что хорошо, а что плохо и почему. Надеемся, что у вас будет возможность прочитать те книги, которые мы использовали для составления данной стать.</w:t>
      </w:r>
    </w:p>
    <w:p w:rsidR="0043169F" w:rsidRPr="0043169F" w:rsidRDefault="0043169F" w:rsidP="0043169F">
      <w:pPr>
        <w:shd w:val="clear" w:color="auto" w:fill="FFFFFF"/>
        <w:spacing w:before="150" w:after="150" w:line="240" w:lineRule="auto"/>
        <w:rPr>
          <w:rFonts w:ascii="Times New Roman" w:eastAsia="Times New Roman" w:hAnsi="Times New Roman" w:cs="Times New Roman"/>
          <w:sz w:val="28"/>
          <w:szCs w:val="28"/>
          <w:lang w:eastAsia="ru-RU"/>
        </w:rPr>
      </w:pPr>
      <w:r w:rsidRPr="0043169F">
        <w:rPr>
          <w:rFonts w:ascii="Times New Roman" w:eastAsia="Times New Roman" w:hAnsi="Times New Roman" w:cs="Times New Roman"/>
          <w:sz w:val="28"/>
          <w:szCs w:val="28"/>
          <w:lang w:eastAsia="ru-RU"/>
        </w:rPr>
        <w:t> </w:t>
      </w:r>
    </w:p>
    <w:p w:rsidR="0043169F" w:rsidRPr="0043169F" w:rsidRDefault="0043169F" w:rsidP="0043169F">
      <w:pPr>
        <w:shd w:val="clear" w:color="auto" w:fill="FFFFFF"/>
        <w:spacing w:before="150" w:after="150" w:line="240" w:lineRule="auto"/>
        <w:rPr>
          <w:rFonts w:ascii="Times New Roman" w:eastAsia="Times New Roman" w:hAnsi="Times New Roman" w:cs="Times New Roman"/>
          <w:sz w:val="28"/>
          <w:szCs w:val="28"/>
          <w:lang w:eastAsia="ru-RU"/>
        </w:rPr>
      </w:pPr>
      <w:r w:rsidRPr="0043169F">
        <w:rPr>
          <w:rFonts w:ascii="Times New Roman" w:eastAsia="Times New Roman" w:hAnsi="Times New Roman" w:cs="Times New Roman"/>
          <w:i/>
          <w:iCs/>
          <w:sz w:val="28"/>
          <w:szCs w:val="28"/>
          <w:lang w:eastAsia="ru-RU"/>
        </w:rPr>
        <w:t>Используемая литература:</w:t>
      </w:r>
    </w:p>
    <w:p w:rsidR="0043169F" w:rsidRPr="0043169F" w:rsidRDefault="0043169F" w:rsidP="0043169F">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43169F">
        <w:rPr>
          <w:rFonts w:ascii="Times New Roman" w:eastAsia="Times New Roman" w:hAnsi="Times New Roman" w:cs="Times New Roman"/>
          <w:sz w:val="28"/>
          <w:szCs w:val="28"/>
          <w:lang w:eastAsia="ru-RU"/>
        </w:rPr>
        <w:t xml:space="preserve">Абраменкова </w:t>
      </w:r>
      <w:proofErr w:type="gramStart"/>
      <w:r w:rsidRPr="0043169F">
        <w:rPr>
          <w:rFonts w:ascii="Times New Roman" w:eastAsia="Times New Roman" w:hAnsi="Times New Roman" w:cs="Times New Roman"/>
          <w:sz w:val="28"/>
          <w:szCs w:val="28"/>
          <w:lang w:eastAsia="ru-RU"/>
        </w:rPr>
        <w:t>В.</w:t>
      </w:r>
      <w:proofErr w:type="gramEnd"/>
      <w:r w:rsidRPr="0043169F">
        <w:rPr>
          <w:rFonts w:ascii="Times New Roman" w:eastAsia="Times New Roman" w:hAnsi="Times New Roman" w:cs="Times New Roman"/>
          <w:sz w:val="28"/>
          <w:szCs w:val="28"/>
          <w:lang w:eastAsia="ru-RU"/>
        </w:rPr>
        <w:t xml:space="preserve"> Во что играют наши дети? Игрушка и </w:t>
      </w:r>
      <w:proofErr w:type="spellStart"/>
      <w:r w:rsidRPr="0043169F">
        <w:rPr>
          <w:rFonts w:ascii="Times New Roman" w:eastAsia="Times New Roman" w:hAnsi="Times New Roman" w:cs="Times New Roman"/>
          <w:sz w:val="28"/>
          <w:szCs w:val="28"/>
          <w:lang w:eastAsia="ru-RU"/>
        </w:rPr>
        <w:t>антиигрушка</w:t>
      </w:r>
      <w:proofErr w:type="spellEnd"/>
      <w:r w:rsidRPr="0043169F">
        <w:rPr>
          <w:rFonts w:ascii="Times New Roman" w:eastAsia="Times New Roman" w:hAnsi="Times New Roman" w:cs="Times New Roman"/>
          <w:sz w:val="28"/>
          <w:szCs w:val="28"/>
          <w:lang w:eastAsia="ru-RU"/>
        </w:rPr>
        <w:t xml:space="preserve">.- М.: Яуза, </w:t>
      </w:r>
      <w:proofErr w:type="spellStart"/>
      <w:r w:rsidRPr="0043169F">
        <w:rPr>
          <w:rFonts w:ascii="Times New Roman" w:eastAsia="Times New Roman" w:hAnsi="Times New Roman" w:cs="Times New Roman"/>
          <w:sz w:val="28"/>
          <w:szCs w:val="28"/>
          <w:lang w:eastAsia="ru-RU"/>
        </w:rPr>
        <w:t>Эксмо</w:t>
      </w:r>
      <w:proofErr w:type="spellEnd"/>
      <w:r w:rsidRPr="0043169F">
        <w:rPr>
          <w:rFonts w:ascii="Times New Roman" w:eastAsia="Times New Roman" w:hAnsi="Times New Roman" w:cs="Times New Roman"/>
          <w:sz w:val="28"/>
          <w:szCs w:val="28"/>
          <w:lang w:eastAsia="ru-RU"/>
        </w:rPr>
        <w:t>, Лепта книга, 2006 год.</w:t>
      </w:r>
    </w:p>
    <w:p w:rsidR="0043169F" w:rsidRPr="0043169F" w:rsidRDefault="0043169F" w:rsidP="0043169F">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43169F">
        <w:rPr>
          <w:rFonts w:ascii="Times New Roman" w:eastAsia="Times New Roman" w:hAnsi="Times New Roman" w:cs="Times New Roman"/>
          <w:sz w:val="28"/>
          <w:szCs w:val="28"/>
          <w:lang w:eastAsia="ru-RU"/>
        </w:rPr>
        <w:t xml:space="preserve">Детство под угрозой. Вредные мультфильмы. Брошюра подготовлена проектом «Научи </w:t>
      </w:r>
      <w:proofErr w:type="gramStart"/>
      <w:r w:rsidRPr="0043169F">
        <w:rPr>
          <w:rFonts w:ascii="Times New Roman" w:eastAsia="Times New Roman" w:hAnsi="Times New Roman" w:cs="Times New Roman"/>
          <w:sz w:val="28"/>
          <w:szCs w:val="28"/>
          <w:lang w:eastAsia="ru-RU"/>
        </w:rPr>
        <w:t>хорошему</w:t>
      </w:r>
      <w:proofErr w:type="gramEnd"/>
      <w:r w:rsidRPr="0043169F">
        <w:rPr>
          <w:rFonts w:ascii="Times New Roman" w:eastAsia="Times New Roman" w:hAnsi="Times New Roman" w:cs="Times New Roman"/>
          <w:sz w:val="28"/>
          <w:szCs w:val="28"/>
          <w:lang w:eastAsia="ru-RU"/>
        </w:rPr>
        <w:t>», 2015 год.</w:t>
      </w:r>
    </w:p>
    <w:p w:rsidR="0043169F" w:rsidRPr="0043169F" w:rsidRDefault="0043169F" w:rsidP="0043169F">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43169F">
        <w:rPr>
          <w:rFonts w:ascii="Times New Roman" w:eastAsia="Times New Roman" w:hAnsi="Times New Roman" w:cs="Times New Roman"/>
          <w:sz w:val="28"/>
          <w:szCs w:val="28"/>
          <w:lang w:eastAsia="ru-RU"/>
        </w:rPr>
        <w:t>Ребенок и компьютер: сб. материалов \И.Я. Медведева, Т.Л. Шишова, М.И. Шишова и др.; сост.: И.Я. Медведева, Т.Л. Шишова. – Клин. Христианская жизнь, 2009 год.</w:t>
      </w:r>
    </w:p>
    <w:p w:rsidR="005B087C" w:rsidRDefault="005B087C"/>
    <w:sectPr w:rsidR="005B087C" w:rsidSect="005B0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F2753"/>
    <w:multiLevelType w:val="multilevel"/>
    <w:tmpl w:val="8804A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D678A6"/>
    <w:multiLevelType w:val="multilevel"/>
    <w:tmpl w:val="0816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69F"/>
    <w:rsid w:val="0043169F"/>
    <w:rsid w:val="005B0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7C"/>
  </w:style>
  <w:style w:type="paragraph" w:styleId="1">
    <w:name w:val="heading 1"/>
    <w:basedOn w:val="a"/>
    <w:link w:val="10"/>
    <w:uiPriority w:val="9"/>
    <w:qFormat/>
    <w:rsid w:val="004316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69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1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169F"/>
  </w:style>
  <w:style w:type="character" w:styleId="a4">
    <w:name w:val="Strong"/>
    <w:basedOn w:val="a0"/>
    <w:uiPriority w:val="22"/>
    <w:qFormat/>
    <w:rsid w:val="0043169F"/>
    <w:rPr>
      <w:b/>
      <w:bCs/>
    </w:rPr>
  </w:style>
  <w:style w:type="character" w:styleId="a5">
    <w:name w:val="Emphasis"/>
    <w:basedOn w:val="a0"/>
    <w:uiPriority w:val="20"/>
    <w:qFormat/>
    <w:rsid w:val="0043169F"/>
    <w:rPr>
      <w:i/>
      <w:iCs/>
    </w:rPr>
  </w:style>
</w:styles>
</file>

<file path=word/webSettings.xml><?xml version="1.0" encoding="utf-8"?>
<w:webSettings xmlns:r="http://schemas.openxmlformats.org/officeDocument/2006/relationships" xmlns:w="http://schemas.openxmlformats.org/wordprocessingml/2006/main">
  <w:divs>
    <w:div w:id="16372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2017-10-18T16:07:00Z</dcterms:created>
  <dcterms:modified xsi:type="dcterms:W3CDTF">2017-10-18T16:10:00Z</dcterms:modified>
</cp:coreProperties>
</file>