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0pt;margin-top:.000024pt;width:595.3pt;height:841.9pt;mso-position-horizontal-relative:page;mso-position-vertical-relative:page;z-index:-15772672" id="docshape1" filled="true" fillcolor="#daedf3" stroked="false">
            <v:fill type="solid"/>
            <w10:wrap type="none"/>
          </v:rect>
        </w:pict>
      </w:r>
      <w:r>
        <w:rPr/>
        <w:pict>
          <v:group style="position:absolute;margin-left:24pt;margin-top:24.000025pt;width:547.4pt;height:794pt;mso-position-horizontal-relative:page;mso-position-vertical-relative:page;z-index:-15772160" id="docshapegroup2" coordorigin="480,480" coordsize="10948,15880">
            <v:shape style="position:absolute;left:716;top:788;width:10467;height:3709" type="#_x0000_t75" id="docshape3" stroked="false">
              <v:imagedata r:id="rId5" o:title=""/>
            </v:shape>
            <v:shape style="position:absolute;left:480;top:480;width:180;height:180" id="docshape4" coordorigin="480,480" coordsize="180,180" path="m660,480l510,480,480,480,480,510,480,660,510,660,510,510,660,510,660,480xe" filled="true" fillcolor="#365f91" stroked="false">
              <v:path arrowok="t"/>
              <v:fill type="solid"/>
            </v:shape>
            <v:shape style="position:absolute;left:510;top:510;width:150;height:150" id="docshape5" coordorigin="510,510" coordsize="150,150" path="m660,510l540,510,510,510,510,540,510,660,540,660,540,540,660,540,660,510xe" filled="true" fillcolor="#ffffff" stroked="false">
              <v:path arrowok="t"/>
              <v:fill type="solid"/>
            </v:shape>
            <v:shape style="position:absolute;left:540;top:540;width:120;height:120" id="docshape6" coordorigin="540,540" coordsize="120,120" path="m660,540l600,540,540,540,540,600,540,660,600,660,600,600,660,600,660,540xe" filled="true" fillcolor="#365f91" stroked="false">
              <v:path arrowok="t"/>
              <v:fill type="solid"/>
            </v:shape>
            <v:shape style="position:absolute;left:600;top:600;width:60;height:60" id="docshape7" coordorigin="600,600" coordsize="60,60" path="m660,600l630,600,600,600,600,630,600,660,630,660,630,630,660,630,660,600xe" filled="true" fillcolor="#ffffff" stroked="false">
              <v:path arrowok="t"/>
              <v:fill type="solid"/>
            </v:shape>
            <v:shape style="position:absolute;left:630;top:480;width:10618;height:180" id="docshape8" coordorigin="630,480" coordsize="10618,180" path="m660,630l630,630,630,660,660,660,660,630xm11248,480l660,480,660,510,11248,510,11248,480xe" filled="true" fillcolor="#365f91" stroked="false">
              <v:path arrowok="t"/>
              <v:fill type="solid"/>
            </v:shape>
            <v:rect style="position:absolute;left:660;top:510;width:10588;height:30" id="docshape9" filled="true" fillcolor="#ffffff" stroked="false">
              <v:fill type="solid"/>
            </v:rect>
            <v:rect style="position:absolute;left:660;top:540;width:10588;height:60" id="docshape10" filled="true" fillcolor="#365f91" stroked="false">
              <v:fill type="solid"/>
            </v:rect>
            <v:rect style="position:absolute;left:660;top:600;width:10588;height:30" id="docshape11" filled="true" fillcolor="#ffffff" stroked="false">
              <v:fill type="solid"/>
            </v:rect>
            <v:shape style="position:absolute;left:660;top:480;width:10768;height:180" id="docshape12" coordorigin="660,480" coordsize="10768,180" path="m11248,630l660,630,660,660,11248,660,11248,630xm11428,480l11398,480,11248,480,11248,510,11398,510,11398,660,11428,660,11428,510,11428,480xe" filled="true" fillcolor="#365f91" stroked="false">
              <v:path arrowok="t"/>
              <v:fill type="solid"/>
            </v:shape>
            <v:shape style="position:absolute;left:11247;top:510;width:150;height:150" id="docshape13" coordorigin="11248,510" coordsize="150,150" path="m11398,510l11368,510,11248,510,11248,540,11368,540,11368,660,11398,660,11398,540,11398,510xe" filled="true" fillcolor="#ffffff" stroked="false">
              <v:path arrowok="t"/>
              <v:fill type="solid"/>
            </v:shape>
            <v:shape style="position:absolute;left:11247;top:540;width:120;height:120" id="docshape14" coordorigin="11248,540" coordsize="120,120" path="m11368,540l11308,540,11248,540,11248,600,11308,600,11308,660,11368,660,11368,600,11368,540xe" filled="true" fillcolor="#365f91" stroked="false">
              <v:path arrowok="t"/>
              <v:fill type="solid"/>
            </v:shape>
            <v:shape style="position:absolute;left:11247;top:600;width:60;height:60" id="docshape15" coordorigin="11248,600" coordsize="60,60" path="m11308,600l11278,600,11248,600,11248,630,11278,630,11278,660,11308,660,11308,630,11308,600xe" filled="true" fillcolor="#ffffff" stroked="false">
              <v:path arrowok="t"/>
              <v:fill type="solid"/>
            </v:shape>
            <v:shape style="position:absolute;left:480;top:630;width:10798;height:15550" id="docshape16" coordorigin="480,630" coordsize="10798,15550" path="m510,660l480,660,480,16180,510,16180,510,660xm11278,630l11248,630,11248,660,11278,660,11278,630xe" filled="true" fillcolor="#365f91" stroked="false">
              <v:path arrowok="t"/>
              <v:fill type="solid"/>
            </v:shape>
            <v:rect style="position:absolute;left:510;top:659;width:30;height:15520" id="docshape17" filled="true" fillcolor="#ffffff" stroked="false">
              <v:fill type="solid"/>
            </v:rect>
            <v:rect style="position:absolute;left:540;top:659;width:60;height:15520" id="docshape18" filled="true" fillcolor="#365f91" stroked="false">
              <v:fill type="solid"/>
            </v:rect>
            <v:rect style="position:absolute;left:600;top:659;width:30;height:15520" id="docshape19" filled="true" fillcolor="#ffffff" stroked="false">
              <v:fill type="solid"/>
            </v:rect>
            <v:shape style="position:absolute;left:630;top:659;width:10798;height:15520" id="docshape20" coordorigin="630,660" coordsize="10798,15520" path="m660,660l630,660,630,16180,660,16180,660,660xm11428,660l11398,660,11398,16180,11428,16180,11428,660xe" filled="true" fillcolor="#365f91" stroked="false">
              <v:path arrowok="t"/>
              <v:fill type="solid"/>
            </v:shape>
            <v:rect style="position:absolute;left:11367;top:659;width:30;height:15520" id="docshape21" filled="true" fillcolor="#ffffff" stroked="false">
              <v:fill type="solid"/>
            </v:rect>
            <v:rect style="position:absolute;left:11307;top:659;width:60;height:15520" id="docshape22" filled="true" fillcolor="#365f91" stroked="false">
              <v:fill type="solid"/>
            </v:rect>
            <v:rect style="position:absolute;left:11277;top:659;width:30;height:15520" id="docshape23" filled="true" fillcolor="#ffffff" stroked="false">
              <v:fill type="solid"/>
            </v:rect>
            <v:shape style="position:absolute;left:480;top:659;width:10798;height:15700" id="docshape24" coordorigin="480,660" coordsize="10798,15700" path="m660,16330l510,16330,510,16180,480,16180,480,16330,480,16360,510,16360,660,16360,660,16330xm11278,660l11248,660,11248,16180,11278,16180,11278,660xe" filled="true" fillcolor="#365f91" stroked="false">
              <v:path arrowok="t"/>
              <v:fill type="solid"/>
            </v:shape>
            <v:shape style="position:absolute;left:510;top:16179;width:150;height:150" id="docshape25" coordorigin="510,16180" coordsize="150,150" path="m660,16300l540,16300,540,16180,510,16180,510,16300,510,16330,540,16330,660,16330,660,16300xe" filled="true" fillcolor="#ffffff" stroked="false">
              <v:path arrowok="t"/>
              <v:fill type="solid"/>
            </v:shape>
            <v:shape style="position:absolute;left:540;top:16179;width:120;height:120" id="docshape26" coordorigin="540,16180" coordsize="120,120" path="m660,16240l600,16240,600,16180,540,16180,540,16240,540,16300,600,16300,660,16300,660,16240xe" filled="true" fillcolor="#365f91" stroked="false">
              <v:path arrowok="t"/>
              <v:fill type="solid"/>
            </v:shape>
            <v:shape style="position:absolute;left:600;top:16179;width:60;height:60" id="docshape27" coordorigin="600,16180" coordsize="60,60" path="m660,16210l630,16210,630,16180,600,16180,600,16210,600,16240,630,16240,660,16240,660,16210xe" filled="true" fillcolor="#ffffff" stroked="false">
              <v:path arrowok="t"/>
              <v:fill type="solid"/>
            </v:shape>
            <v:shape style="position:absolute;left:630;top:16179;width:10618;height:180" id="docshape28" coordorigin="630,16180" coordsize="10618,180" path="m660,16180l630,16180,630,16210,660,16210,660,16180xm11248,16330l660,16330,660,16360,11248,16360,11248,16330xe" filled="true" fillcolor="#365f91" stroked="false">
              <v:path arrowok="t"/>
              <v:fill type="solid"/>
            </v:shape>
            <v:rect style="position:absolute;left:660;top:16299;width:10588;height:30" id="docshape29" filled="true" fillcolor="#ffffff" stroked="false">
              <v:fill type="solid"/>
            </v:rect>
            <v:rect style="position:absolute;left:660;top:16239;width:10588;height:60" id="docshape30" filled="true" fillcolor="#365f91" stroked="false">
              <v:fill type="solid"/>
            </v:rect>
            <v:rect style="position:absolute;left:660;top:16209;width:10588;height:30" id="docshape31" filled="true" fillcolor="#ffffff" stroked="false">
              <v:fill type="solid"/>
            </v:rect>
            <v:shape style="position:absolute;left:660;top:16179;width:10768;height:180" id="docshape32" coordorigin="660,16180" coordsize="10768,180" path="m11248,16180l660,16180,660,16210,11248,16210,11248,16180xm11428,16180l11398,16180,11398,16330,11248,16330,11248,16360,11398,16360,11428,16360,11428,16330,11428,16180xe" filled="true" fillcolor="#365f91" stroked="false">
              <v:path arrowok="t"/>
              <v:fill type="solid"/>
            </v:shape>
            <v:shape style="position:absolute;left:11247;top:16179;width:150;height:150" id="docshape33" coordorigin="11248,16180" coordsize="150,150" path="m11398,16180l11368,16180,11368,16300,11248,16300,11248,16330,11368,16330,11398,16330,11398,16300,11398,16180xe" filled="true" fillcolor="#ffffff" stroked="false">
              <v:path arrowok="t"/>
              <v:fill type="solid"/>
            </v:shape>
            <v:shape style="position:absolute;left:11247;top:16179;width:120;height:120" id="docshape34" coordorigin="11248,16180" coordsize="120,120" path="m11368,16180l11308,16180,11308,16240,11248,16240,11248,16300,11308,16300,11368,16300,11368,16240,11368,16180xe" filled="true" fillcolor="#365f91" stroked="false">
              <v:path arrowok="t"/>
              <v:fill type="solid"/>
            </v:shape>
            <v:shape style="position:absolute;left:11247;top:16179;width:60;height:60" id="docshape35" coordorigin="11248,16180" coordsize="60,60" path="m11308,16180l11278,16180,11278,16210,11248,16210,11248,16240,11278,16240,11308,16240,11308,16210,11308,16180xe" filled="true" fillcolor="#ffffff" stroked="false">
              <v:path arrowok="t"/>
              <v:fill type="solid"/>
            </v:shape>
            <v:rect style="position:absolute;left:11247;top:16179;width:30;height:30" id="docshape36" filled="true" fillcolor="#365f91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60" w:lineRule="auto" w:before="207" w:after="0"/>
        <w:ind w:left="460" w:right="105" w:hanging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своих</w:t>
      </w:r>
      <w:r>
        <w:rPr>
          <w:spacing w:val="-3"/>
          <w:sz w:val="28"/>
        </w:rPr>
        <w:t> </w:t>
      </w:r>
      <w:r>
        <w:rPr>
          <w:sz w:val="28"/>
        </w:rPr>
        <w:t>отношениях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ребёнком</w:t>
      </w:r>
      <w:r>
        <w:rPr>
          <w:spacing w:val="-4"/>
          <w:sz w:val="28"/>
        </w:rPr>
        <w:t> </w:t>
      </w:r>
      <w:r>
        <w:rPr>
          <w:sz w:val="28"/>
        </w:rPr>
        <w:t>поддерживайте</w:t>
      </w:r>
      <w:r>
        <w:rPr>
          <w:spacing w:val="-4"/>
          <w:sz w:val="28"/>
        </w:rPr>
        <w:t> </w:t>
      </w:r>
      <w:r>
        <w:rPr>
          <w:sz w:val="28"/>
        </w:rPr>
        <w:t>позитивную</w:t>
      </w:r>
      <w:r>
        <w:rPr>
          <w:spacing w:val="-4"/>
          <w:sz w:val="28"/>
        </w:rPr>
        <w:t> </w:t>
      </w:r>
      <w:r>
        <w:rPr>
          <w:sz w:val="28"/>
        </w:rPr>
        <w:t>установку.</w:t>
      </w:r>
      <w:r>
        <w:rPr>
          <w:spacing w:val="-4"/>
          <w:sz w:val="28"/>
        </w:rPr>
        <w:t> </w:t>
      </w:r>
      <w:r>
        <w:rPr>
          <w:sz w:val="28"/>
        </w:rPr>
        <w:t>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21" w:lineRule="exact" w:before="0" w:after="0"/>
        <w:ind w:left="460" w:right="0" w:hanging="360"/>
        <w:jc w:val="left"/>
        <w:rPr>
          <w:sz w:val="28"/>
        </w:rPr>
      </w:pPr>
      <w:r>
        <w:rPr>
          <w:sz w:val="28"/>
        </w:rPr>
        <w:t>Избегайте</w:t>
      </w:r>
      <w:r>
        <w:rPr>
          <w:spacing w:val="-3"/>
          <w:sz w:val="28"/>
        </w:rPr>
        <w:t> </w:t>
      </w:r>
      <w:r>
        <w:rPr>
          <w:b/>
          <w:sz w:val="28"/>
        </w:rPr>
        <w:t>повторения</w:t>
      </w:r>
      <w:r>
        <w:rPr>
          <w:b/>
          <w:spacing w:val="-2"/>
          <w:sz w:val="28"/>
        </w:rPr>
        <w:t> </w:t>
      </w:r>
      <w:r>
        <w:rPr>
          <w:sz w:val="28"/>
        </w:rPr>
        <w:t>слов</w:t>
      </w:r>
      <w:r>
        <w:rPr>
          <w:spacing w:val="-3"/>
          <w:sz w:val="28"/>
        </w:rPr>
        <w:t> </w:t>
      </w:r>
      <w:r>
        <w:rPr>
          <w:sz w:val="28"/>
        </w:rPr>
        <w:t>«нет»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«нельзя».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60" w:after="0"/>
        <w:ind w:left="460" w:right="0" w:hanging="360"/>
        <w:jc w:val="left"/>
        <w:rPr>
          <w:sz w:val="28"/>
        </w:rPr>
      </w:pPr>
      <w:r>
        <w:rPr>
          <w:sz w:val="28"/>
        </w:rPr>
        <w:t>Говорите</w:t>
      </w:r>
      <w:r>
        <w:rPr>
          <w:spacing w:val="-4"/>
          <w:sz w:val="28"/>
        </w:rPr>
        <w:t> </w:t>
      </w:r>
      <w:r>
        <w:rPr>
          <w:sz w:val="28"/>
        </w:rPr>
        <w:t>сдержанно,</w:t>
      </w:r>
      <w:r>
        <w:rPr>
          <w:spacing w:val="-2"/>
          <w:sz w:val="28"/>
        </w:rPr>
        <w:t> </w:t>
      </w:r>
      <w:r>
        <w:rPr>
          <w:sz w:val="28"/>
        </w:rPr>
        <w:t>спокойно,</w:t>
      </w:r>
      <w:r>
        <w:rPr>
          <w:spacing w:val="-2"/>
          <w:sz w:val="28"/>
        </w:rPr>
        <w:t> </w:t>
      </w:r>
      <w:r>
        <w:rPr>
          <w:sz w:val="28"/>
        </w:rPr>
        <w:t>мягко.</w:t>
      </w:r>
      <w:r>
        <w:rPr>
          <w:spacing w:val="-2"/>
          <w:sz w:val="28"/>
        </w:rPr>
        <w:t> </w:t>
      </w:r>
      <w:r>
        <w:rPr>
          <w:sz w:val="28"/>
        </w:rPr>
        <w:t>(Окрики</w:t>
      </w:r>
      <w:r>
        <w:rPr>
          <w:spacing w:val="-2"/>
          <w:sz w:val="28"/>
        </w:rPr>
        <w:t> </w:t>
      </w:r>
      <w:r>
        <w:rPr>
          <w:sz w:val="28"/>
        </w:rPr>
        <w:t>возбуждают</w:t>
      </w:r>
      <w:r>
        <w:rPr>
          <w:spacing w:val="-2"/>
          <w:sz w:val="28"/>
        </w:rPr>
        <w:t> ребёнка).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60" w:lineRule="auto" w:before="163" w:after="0"/>
        <w:ind w:left="460" w:right="187" w:hanging="360"/>
        <w:jc w:val="left"/>
        <w:rPr>
          <w:sz w:val="28"/>
        </w:rPr>
      </w:pPr>
      <w:r>
        <w:rPr>
          <w:sz w:val="28"/>
        </w:rPr>
        <w:t>Давайте</w:t>
      </w:r>
      <w:r>
        <w:rPr>
          <w:spacing w:val="-4"/>
          <w:sz w:val="28"/>
        </w:rPr>
        <w:t> </w:t>
      </w:r>
      <w:r>
        <w:rPr>
          <w:sz w:val="28"/>
        </w:rPr>
        <w:t>ребёнку</w:t>
      </w:r>
      <w:r>
        <w:rPr>
          <w:spacing w:val="-3"/>
          <w:sz w:val="28"/>
        </w:rPr>
        <w:t> </w:t>
      </w:r>
      <w:r>
        <w:rPr>
          <w:sz w:val="28"/>
        </w:rPr>
        <w:t>только</w:t>
      </w:r>
      <w:r>
        <w:rPr>
          <w:spacing w:val="-4"/>
          <w:sz w:val="28"/>
        </w:rPr>
        <w:t> </w:t>
      </w:r>
      <w:r>
        <w:rPr>
          <w:b/>
          <w:sz w:val="28"/>
        </w:rPr>
        <w:t>одно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задание</w:t>
      </w:r>
      <w:r>
        <w:rPr>
          <w:b/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определённый</w:t>
      </w:r>
      <w:r>
        <w:rPr>
          <w:spacing w:val="-5"/>
          <w:sz w:val="28"/>
        </w:rPr>
        <w:t> </w:t>
      </w:r>
      <w:r>
        <w:rPr>
          <w:sz w:val="28"/>
        </w:rPr>
        <w:t>отрезок</w:t>
      </w:r>
      <w:r>
        <w:rPr>
          <w:spacing w:val="-4"/>
          <w:sz w:val="28"/>
        </w:rPr>
        <w:t> </w:t>
      </w:r>
      <w:r>
        <w:rPr>
          <w:sz w:val="28"/>
        </w:rPr>
        <w:t>времени,</w:t>
      </w:r>
      <w:r>
        <w:rPr>
          <w:spacing w:val="-4"/>
          <w:sz w:val="28"/>
        </w:rPr>
        <w:t> </w:t>
      </w:r>
      <w:r>
        <w:rPr>
          <w:sz w:val="28"/>
        </w:rPr>
        <w:t>чтобы он мог </w:t>
      </w:r>
      <w:r>
        <w:rPr>
          <w:b/>
          <w:sz w:val="28"/>
        </w:rPr>
        <w:t>его завершить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подкрепления</w:t>
      </w:r>
      <w:r>
        <w:rPr>
          <w:spacing w:val="-4"/>
          <w:sz w:val="28"/>
        </w:rPr>
        <w:t> </w:t>
      </w:r>
      <w:r>
        <w:rPr>
          <w:sz w:val="28"/>
        </w:rPr>
        <w:t>устных</w:t>
      </w:r>
      <w:r>
        <w:rPr>
          <w:spacing w:val="-3"/>
          <w:sz w:val="28"/>
        </w:rPr>
        <w:t> </w:t>
      </w:r>
      <w:r>
        <w:rPr>
          <w:sz w:val="28"/>
        </w:rPr>
        <w:t>инструкций</w:t>
      </w:r>
      <w:r>
        <w:rPr>
          <w:spacing w:val="-3"/>
          <w:sz w:val="28"/>
        </w:rPr>
        <w:t> </w:t>
      </w:r>
      <w:r>
        <w:rPr>
          <w:sz w:val="28"/>
        </w:rPr>
        <w:t>используйте</w:t>
      </w:r>
      <w:r>
        <w:rPr>
          <w:spacing w:val="-3"/>
          <w:sz w:val="28"/>
        </w:rPr>
        <w:t> </w:t>
      </w:r>
      <w:r>
        <w:rPr>
          <w:sz w:val="28"/>
        </w:rPr>
        <w:t>зрительную</w:t>
      </w:r>
      <w:r>
        <w:rPr>
          <w:spacing w:val="-2"/>
          <w:sz w:val="28"/>
        </w:rPr>
        <w:t> стимуляцию.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60" w:lineRule="auto" w:before="160" w:after="0"/>
        <w:ind w:left="460" w:right="311" w:hanging="360"/>
        <w:jc w:val="left"/>
        <w:rPr>
          <w:sz w:val="28"/>
        </w:rPr>
      </w:pPr>
      <w:r>
        <w:rPr>
          <w:sz w:val="28"/>
        </w:rPr>
        <w:t>Поощряйте ребёнка за все виды деятельности, требующие концентрации внимания</w:t>
      </w:r>
      <w:r>
        <w:rPr>
          <w:spacing w:val="-5"/>
          <w:sz w:val="28"/>
        </w:rPr>
        <w:t> </w:t>
      </w:r>
      <w:r>
        <w:rPr>
          <w:sz w:val="28"/>
        </w:rPr>
        <w:t>(например,</w:t>
      </w:r>
      <w:r>
        <w:rPr>
          <w:spacing w:val="-5"/>
          <w:sz w:val="28"/>
        </w:rPr>
        <w:t> </w:t>
      </w:r>
      <w:r>
        <w:rPr>
          <w:sz w:val="28"/>
        </w:rPr>
        <w:t>работа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кубиками,</w:t>
      </w:r>
      <w:r>
        <w:rPr>
          <w:spacing w:val="-5"/>
          <w:sz w:val="28"/>
        </w:rPr>
        <w:t> </w:t>
      </w:r>
      <w:r>
        <w:rPr>
          <w:sz w:val="28"/>
        </w:rPr>
        <w:t>конструктором,</w:t>
      </w:r>
      <w:r>
        <w:rPr>
          <w:spacing w:val="-5"/>
          <w:sz w:val="28"/>
        </w:rPr>
        <w:t> </w:t>
      </w:r>
      <w:r>
        <w:rPr>
          <w:sz w:val="28"/>
        </w:rPr>
        <w:t>настольными</w:t>
      </w:r>
      <w:r>
        <w:rPr>
          <w:spacing w:val="-6"/>
          <w:sz w:val="28"/>
        </w:rPr>
        <w:t> </w:t>
      </w:r>
      <w:r>
        <w:rPr>
          <w:sz w:val="28"/>
        </w:rPr>
        <w:t>играми, раскрашивание, чтение).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60" w:lineRule="auto" w:before="1" w:after="0"/>
        <w:ind w:left="460" w:right="304" w:hanging="360"/>
        <w:jc w:val="left"/>
        <w:rPr>
          <w:sz w:val="28"/>
        </w:rPr>
      </w:pPr>
      <w:r>
        <w:rPr>
          <w:sz w:val="28"/>
        </w:rPr>
        <w:t>Поддерживайте</w:t>
      </w:r>
      <w:r>
        <w:rPr>
          <w:spacing w:val="-4"/>
          <w:sz w:val="28"/>
        </w:rPr>
        <w:t> </w:t>
      </w:r>
      <w:r>
        <w:rPr>
          <w:sz w:val="28"/>
        </w:rPr>
        <w:t>дома</w:t>
      </w:r>
      <w:r>
        <w:rPr>
          <w:spacing w:val="-5"/>
          <w:sz w:val="28"/>
        </w:rPr>
        <w:t> </w:t>
      </w:r>
      <w:r>
        <w:rPr>
          <w:sz w:val="28"/>
        </w:rPr>
        <w:t>чёткий</w:t>
      </w:r>
      <w:r>
        <w:rPr>
          <w:spacing w:val="-5"/>
          <w:sz w:val="28"/>
        </w:rPr>
        <w:t> </w:t>
      </w:r>
      <w:r>
        <w:rPr>
          <w:sz w:val="28"/>
        </w:rPr>
        <w:t>распорядок</w:t>
      </w:r>
      <w:r>
        <w:rPr>
          <w:spacing w:val="-5"/>
          <w:sz w:val="28"/>
        </w:rPr>
        <w:t> </w:t>
      </w:r>
      <w:r>
        <w:rPr>
          <w:sz w:val="28"/>
        </w:rPr>
        <w:t>дня.</w:t>
      </w:r>
      <w:r>
        <w:rPr>
          <w:spacing w:val="-5"/>
          <w:sz w:val="28"/>
        </w:rPr>
        <w:t> </w:t>
      </w:r>
      <w:r>
        <w:rPr>
          <w:sz w:val="28"/>
        </w:rPr>
        <w:t>Время</w:t>
      </w:r>
      <w:r>
        <w:rPr>
          <w:spacing w:val="-5"/>
          <w:sz w:val="28"/>
        </w:rPr>
        <w:t> </w:t>
      </w:r>
      <w:r>
        <w:rPr>
          <w:sz w:val="28"/>
        </w:rPr>
        <w:t>приёма</w:t>
      </w:r>
      <w:r>
        <w:rPr>
          <w:spacing w:val="-6"/>
          <w:sz w:val="28"/>
        </w:rPr>
        <w:t> </w:t>
      </w:r>
      <w:r>
        <w:rPr>
          <w:sz w:val="28"/>
        </w:rPr>
        <w:t>пищи,</w:t>
      </w:r>
      <w:r>
        <w:rPr>
          <w:spacing w:val="-6"/>
          <w:sz w:val="28"/>
        </w:rPr>
        <w:t> </w:t>
      </w:r>
      <w:r>
        <w:rPr>
          <w:sz w:val="28"/>
        </w:rPr>
        <w:t>выполнения домашних дели сна ежедневно должно соответствовать этому распорядку.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60" w:lineRule="auto" w:before="0" w:after="0"/>
        <w:ind w:left="460" w:right="145" w:hanging="360"/>
        <w:jc w:val="left"/>
        <w:rPr>
          <w:sz w:val="28"/>
        </w:rPr>
      </w:pPr>
      <w:r>
        <w:rPr>
          <w:sz w:val="28"/>
        </w:rPr>
        <w:t>Избегайте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возможности</w:t>
      </w:r>
      <w:r>
        <w:rPr>
          <w:spacing w:val="-6"/>
          <w:sz w:val="28"/>
        </w:rPr>
        <w:t> </w:t>
      </w:r>
      <w:r>
        <w:rPr>
          <w:sz w:val="28"/>
        </w:rPr>
        <w:t>скоплений</w:t>
      </w:r>
      <w:r>
        <w:rPr>
          <w:spacing w:val="-5"/>
          <w:sz w:val="28"/>
        </w:rPr>
        <w:t> </w:t>
      </w:r>
      <w:r>
        <w:rPr>
          <w:sz w:val="28"/>
        </w:rPr>
        <w:t>людей.</w:t>
      </w:r>
      <w:r>
        <w:rPr>
          <w:spacing w:val="-5"/>
          <w:sz w:val="28"/>
        </w:rPr>
        <w:t> </w:t>
      </w:r>
      <w:r>
        <w:rPr>
          <w:sz w:val="28"/>
        </w:rPr>
        <w:t>Пребывание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крупных</w:t>
      </w:r>
      <w:r>
        <w:rPr>
          <w:spacing w:val="-5"/>
          <w:sz w:val="28"/>
        </w:rPr>
        <w:t> </w:t>
      </w:r>
      <w:r>
        <w:rPr>
          <w:sz w:val="28"/>
        </w:rPr>
        <w:t>магазинах, на рынках и т.п. оказывает на ребёнка чрезмерное стимулирующее действие.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60" w:lineRule="auto" w:before="0" w:after="0"/>
        <w:ind w:left="460" w:right="1174" w:hanging="360"/>
        <w:jc w:val="left"/>
        <w:rPr>
          <w:sz w:val="28"/>
        </w:rPr>
      </w:pPr>
      <w:r>
        <w:rPr>
          <w:sz w:val="28"/>
        </w:rPr>
        <w:t>Оберегайте</w:t>
      </w:r>
      <w:r>
        <w:rPr>
          <w:spacing w:val="-5"/>
          <w:sz w:val="28"/>
        </w:rPr>
        <w:t> </w:t>
      </w:r>
      <w:r>
        <w:rPr>
          <w:sz w:val="28"/>
        </w:rPr>
        <w:t>ребёнка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утомления,</w:t>
      </w:r>
      <w:r>
        <w:rPr>
          <w:spacing w:val="-5"/>
          <w:sz w:val="28"/>
        </w:rPr>
        <w:t> </w:t>
      </w:r>
      <w:r>
        <w:rPr>
          <w:sz w:val="28"/>
        </w:rPr>
        <w:t>поскольку</w:t>
      </w:r>
      <w:r>
        <w:rPr>
          <w:spacing w:val="-3"/>
          <w:sz w:val="28"/>
        </w:rPr>
        <w:t> </w:t>
      </w:r>
      <w:r>
        <w:rPr>
          <w:sz w:val="28"/>
        </w:rPr>
        <w:t>оно</w:t>
      </w:r>
      <w:r>
        <w:rPr>
          <w:spacing w:val="-7"/>
          <w:sz w:val="28"/>
        </w:rPr>
        <w:t> </w:t>
      </w:r>
      <w:r>
        <w:rPr>
          <w:sz w:val="28"/>
        </w:rPr>
        <w:t>приводит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снижению самоконтроля и нарастанию гиперактивности.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8"/>
        </w:rPr>
      </w:pPr>
      <w:r>
        <w:rPr>
          <w:sz w:val="28"/>
        </w:rPr>
        <w:t>Давайте</w:t>
      </w:r>
      <w:r>
        <w:rPr>
          <w:spacing w:val="-6"/>
          <w:sz w:val="28"/>
        </w:rPr>
        <w:t> </w:t>
      </w:r>
      <w:r>
        <w:rPr>
          <w:sz w:val="28"/>
        </w:rPr>
        <w:t>ребёнку</w:t>
      </w:r>
      <w:r>
        <w:rPr>
          <w:spacing w:val="-2"/>
          <w:sz w:val="28"/>
        </w:rPr>
        <w:t> </w:t>
      </w:r>
      <w:r>
        <w:rPr>
          <w:sz w:val="28"/>
        </w:rPr>
        <w:t>возможность</w:t>
      </w:r>
      <w:r>
        <w:rPr>
          <w:spacing w:val="-5"/>
          <w:sz w:val="28"/>
        </w:rPr>
        <w:t> </w:t>
      </w:r>
      <w:r>
        <w:rPr>
          <w:sz w:val="28"/>
        </w:rPr>
        <w:t>расходовать</w:t>
      </w:r>
      <w:r>
        <w:rPr>
          <w:spacing w:val="-3"/>
          <w:sz w:val="28"/>
        </w:rPr>
        <w:t> </w:t>
      </w:r>
      <w:r>
        <w:rPr>
          <w:sz w:val="28"/>
        </w:rPr>
        <w:t>избыточную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энергию.</w:t>
      </w:r>
    </w:p>
    <w:p>
      <w:pPr>
        <w:pStyle w:val="BodyText"/>
        <w:tabs>
          <w:tab w:pos="1660" w:val="left" w:leader="none"/>
        </w:tabs>
        <w:spacing w:line="360" w:lineRule="auto" w:before="160"/>
        <w:ind w:left="460" w:right="116"/>
      </w:pPr>
      <w:r>
        <w:rPr>
          <w:spacing w:val="-2"/>
        </w:rPr>
        <w:t>Полезна</w:t>
      </w:r>
      <w:r>
        <w:rPr/>
        <w:tab/>
        <w:t>ежедневная</w:t>
      </w:r>
      <w:r>
        <w:rPr>
          <w:spacing w:val="-6"/>
        </w:rPr>
        <w:t> </w:t>
      </w:r>
      <w:r>
        <w:rPr/>
        <w:t>физическая</w:t>
      </w:r>
      <w:r>
        <w:rPr>
          <w:spacing w:val="-4"/>
        </w:rPr>
        <w:t> </w:t>
      </w:r>
      <w:r>
        <w:rPr/>
        <w:t>активность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свежем</w:t>
      </w:r>
      <w:r>
        <w:rPr>
          <w:spacing w:val="-4"/>
        </w:rPr>
        <w:t> </w:t>
      </w:r>
      <w:r>
        <w:rPr/>
        <w:t>воздухе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прогулки,</w:t>
      </w:r>
      <w:r>
        <w:rPr>
          <w:spacing w:val="-5"/>
        </w:rPr>
        <w:t> </w:t>
      </w:r>
      <w:r>
        <w:rPr/>
        <w:t>бег, спортивные занятия (гимнастика, плавание, теннис, но не борьба или бокс, т.к. эти виды спорта травматичны).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60" w:lineRule="auto" w:before="2" w:after="0"/>
        <w:ind w:left="460" w:right="363" w:hanging="360"/>
        <w:jc w:val="left"/>
        <w:rPr>
          <w:sz w:val="28"/>
        </w:rPr>
      </w:pPr>
      <w:r>
        <w:rPr>
          <w:sz w:val="28"/>
        </w:rPr>
        <w:t>Помните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том,</w:t>
      </w:r>
      <w:r>
        <w:rPr>
          <w:spacing w:val="-4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присущая</w:t>
      </w:r>
      <w:r>
        <w:rPr>
          <w:spacing w:val="-5"/>
          <w:sz w:val="28"/>
        </w:rPr>
        <w:t> </w:t>
      </w:r>
      <w:r>
        <w:rPr>
          <w:sz w:val="28"/>
        </w:rPr>
        <w:t>детям</w:t>
      </w:r>
      <w:r>
        <w:rPr>
          <w:spacing w:val="-4"/>
          <w:sz w:val="28"/>
        </w:rPr>
        <w:t> </w:t>
      </w:r>
      <w:r>
        <w:rPr>
          <w:sz w:val="28"/>
        </w:rPr>
        <w:t>гиперактивность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удерживаться</w:t>
      </w:r>
      <w:r>
        <w:rPr>
          <w:spacing w:val="-5"/>
          <w:sz w:val="28"/>
        </w:rPr>
        <w:t> </w:t>
      </w:r>
      <w:r>
        <w:rPr>
          <w:sz w:val="28"/>
        </w:rPr>
        <w:t>под разумным контролем с помощью перечисленных мер.</w:t>
      </w:r>
    </w:p>
    <w:sectPr>
      <w:type w:val="continuous"/>
      <w:pgSz w:w="11910" w:h="16840"/>
      <w:pgMar w:top="1580" w:bottom="280" w:left="9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dcterms:created xsi:type="dcterms:W3CDTF">2022-05-08T08:10:24Z</dcterms:created>
  <dcterms:modified xsi:type="dcterms:W3CDTF">2022-05-08T08:10:24Z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