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DB" w:rsidRDefault="00D21ADB" w:rsidP="009E0E14">
      <w:pPr>
        <w:shd w:val="clear" w:color="auto" w:fill="FFFFFF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</w:pPr>
    </w:p>
    <w:p w:rsidR="00D21ADB" w:rsidRPr="00D21ADB" w:rsidRDefault="00D21ADB" w:rsidP="00D21ADB">
      <w:pPr>
        <w:jc w:val="center"/>
        <w:rPr>
          <w:rFonts w:ascii="Calibri" w:eastAsia="Calibri" w:hAnsi="Calibri" w:cs="Calibri"/>
          <w:color w:val="000000"/>
          <w:shd w:val="clear" w:color="auto" w:fill="F4F4F4"/>
          <w:lang w:val="ru-RU"/>
        </w:rPr>
      </w:pPr>
      <w:r w:rsidRPr="00D21ADB"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  <w:lang w:val="ru-RU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</w:rPr>
        <w:t> </w:t>
      </w:r>
      <w:r w:rsidRPr="00D21ADB"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  <w:lang w:val="ru-RU"/>
        </w:rPr>
        <w:t xml:space="preserve"> бюджетное дошкольное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</w:rPr>
        <w:t> </w:t>
      </w:r>
      <w:r w:rsidRPr="00D21ADB"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  <w:lang w:val="ru-RU"/>
        </w:rPr>
        <w:t xml:space="preserve">образовательное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</w:rPr>
        <w:t> </w:t>
      </w:r>
      <w:r w:rsidRPr="00D21ADB"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  <w:lang w:val="ru-RU"/>
        </w:rPr>
        <w:t>учреждение</w:t>
      </w:r>
    </w:p>
    <w:p w:rsidR="00D21ADB" w:rsidRPr="00D21ADB" w:rsidRDefault="00D21ADB" w:rsidP="00D21ADB">
      <w:pPr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  <w:lang w:val="ru-RU"/>
        </w:rPr>
      </w:pPr>
      <w:r w:rsidRPr="00D21ADB"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  <w:lang w:val="ru-RU"/>
        </w:rPr>
        <w:t>«Детский сад № 1« Теремок» города Алатыря Чувашской Республики</w:t>
      </w:r>
    </w:p>
    <w:p w:rsidR="00D21ADB" w:rsidRPr="00D21ADB" w:rsidRDefault="00D21ADB" w:rsidP="00D21ADB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4F4F4"/>
          <w:lang w:val="ru-RU"/>
        </w:rPr>
      </w:pPr>
    </w:p>
    <w:p w:rsidR="00D21ADB" w:rsidRPr="00D21ADB" w:rsidRDefault="00D21ADB" w:rsidP="00D21ADB">
      <w:pPr>
        <w:rPr>
          <w:rFonts w:ascii="Calibri" w:eastAsia="Calibri" w:hAnsi="Calibri" w:cs="Calibri"/>
          <w:sz w:val="52"/>
          <w:lang w:val="ru-RU"/>
        </w:rPr>
      </w:pPr>
    </w:p>
    <w:p w:rsidR="00D21ADB" w:rsidRPr="00D21ADB" w:rsidRDefault="00D21ADB" w:rsidP="00D21ADB">
      <w:pPr>
        <w:rPr>
          <w:rFonts w:ascii="Calibri" w:eastAsia="Calibri" w:hAnsi="Calibri" w:cs="Calibri"/>
          <w:sz w:val="52"/>
          <w:lang w:val="ru-RU"/>
        </w:rPr>
      </w:pPr>
    </w:p>
    <w:p w:rsidR="00D21ADB" w:rsidRPr="00D21ADB" w:rsidRDefault="00D21ADB" w:rsidP="00D21ADB">
      <w:pPr>
        <w:rPr>
          <w:rFonts w:ascii="Calibri" w:eastAsia="Calibri" w:hAnsi="Calibri" w:cs="Calibri"/>
          <w:sz w:val="52"/>
          <w:lang w:val="ru-RU"/>
        </w:rPr>
      </w:pPr>
    </w:p>
    <w:p w:rsidR="00D21ADB" w:rsidRDefault="00D21ADB" w:rsidP="00D21ADB">
      <w:pPr>
        <w:rPr>
          <w:rFonts w:ascii="Calibri" w:eastAsia="Calibri" w:hAnsi="Calibri" w:cs="Calibri"/>
          <w:sz w:val="52"/>
          <w:lang w:val="ru-RU"/>
        </w:rPr>
      </w:pPr>
      <w:r w:rsidRPr="00D21ADB">
        <w:rPr>
          <w:rFonts w:ascii="Calibri" w:eastAsia="Calibri" w:hAnsi="Calibri" w:cs="Calibri"/>
          <w:sz w:val="52"/>
          <w:lang w:val="ru-RU"/>
        </w:rPr>
        <w:t xml:space="preserve">   </w:t>
      </w:r>
      <w:r>
        <w:rPr>
          <w:rFonts w:ascii="Calibri" w:eastAsia="Calibri" w:hAnsi="Calibri" w:cs="Calibri"/>
          <w:sz w:val="52"/>
          <w:lang w:val="ru-RU"/>
        </w:rPr>
        <w:t xml:space="preserve">    Консультация для воспитателей  </w:t>
      </w:r>
    </w:p>
    <w:p w:rsidR="00D21ADB" w:rsidRPr="00D21ADB" w:rsidRDefault="00D21ADB" w:rsidP="00D21ADB">
      <w:pPr>
        <w:rPr>
          <w:rFonts w:ascii="Calibri" w:eastAsia="Calibri" w:hAnsi="Calibri" w:cs="Calibri"/>
          <w:sz w:val="52"/>
          <w:lang w:val="ru-RU"/>
        </w:rPr>
      </w:pPr>
      <w:r>
        <w:rPr>
          <w:rFonts w:ascii="Calibri" w:eastAsia="Calibri" w:hAnsi="Calibri" w:cs="Calibri"/>
          <w:sz w:val="52"/>
          <w:lang w:val="ru-RU"/>
        </w:rPr>
        <w:t xml:space="preserve">         </w:t>
      </w:r>
    </w:p>
    <w:p w:rsidR="00D21ADB" w:rsidRPr="00D21ADB" w:rsidRDefault="00D21ADB" w:rsidP="00D21ADB">
      <w:pPr>
        <w:shd w:val="clear" w:color="auto" w:fill="FFFFFF"/>
        <w:ind w:firstLine="0"/>
        <w:rPr>
          <w:rFonts w:ascii="Calibri" w:eastAsia="Times New Roman" w:hAnsi="Calibri" w:cs="Arial"/>
          <w:color w:val="000000"/>
          <w:sz w:val="40"/>
          <w:szCs w:val="40"/>
          <w:lang w:val="ru-RU" w:eastAsia="ru-RU" w:bidi="ar-SA"/>
        </w:rPr>
      </w:pPr>
      <w:r w:rsidRPr="00D21ADB">
        <w:rPr>
          <w:rFonts w:ascii="Calibri" w:eastAsia="Calibri" w:hAnsi="Calibri" w:cs="Calibri"/>
          <w:color w:val="FF0000"/>
          <w:sz w:val="40"/>
          <w:szCs w:val="40"/>
          <w:lang w:val="ru-RU"/>
        </w:rPr>
        <w:t xml:space="preserve">          </w:t>
      </w:r>
      <w:r w:rsidRPr="00D21AD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 w:bidi="ar-SA"/>
        </w:rPr>
        <w:t xml:space="preserve"> «Фоновая музыка в жизни детского сада».</w:t>
      </w:r>
    </w:p>
    <w:p w:rsidR="00D21ADB" w:rsidRPr="00D21ADB" w:rsidRDefault="00D21ADB" w:rsidP="00D21ADB">
      <w:pPr>
        <w:rPr>
          <w:rFonts w:ascii="Calibri" w:eastAsia="Calibri" w:hAnsi="Calibri" w:cs="Calibri"/>
          <w:color w:val="FF0000"/>
          <w:sz w:val="40"/>
          <w:szCs w:val="40"/>
          <w:lang w:val="ru-RU"/>
        </w:rPr>
      </w:pPr>
      <w:r w:rsidRPr="00D21ADB">
        <w:rPr>
          <w:rFonts w:ascii="Calibri" w:eastAsia="Calibri" w:hAnsi="Calibri" w:cs="Calibri"/>
          <w:color w:val="FF0000"/>
          <w:sz w:val="40"/>
          <w:szCs w:val="40"/>
          <w:lang w:val="ru-RU"/>
        </w:rPr>
        <w:t xml:space="preserve"> </w:t>
      </w:r>
    </w:p>
    <w:p w:rsidR="00D21ADB" w:rsidRPr="00D21ADB" w:rsidRDefault="00D21ADB" w:rsidP="00D21ADB">
      <w:pPr>
        <w:rPr>
          <w:rFonts w:ascii="Calibri" w:eastAsia="Calibri" w:hAnsi="Calibri" w:cs="Calibri"/>
          <w:color w:val="FF0000"/>
          <w:sz w:val="72"/>
          <w:lang w:val="ru-RU"/>
        </w:rPr>
      </w:pPr>
      <w:r w:rsidRPr="00D21ADB">
        <w:rPr>
          <w:rFonts w:ascii="Calibri" w:eastAsia="Calibri" w:hAnsi="Calibri" w:cs="Calibri"/>
          <w:color w:val="FF0000"/>
          <w:sz w:val="72"/>
          <w:lang w:val="ru-RU"/>
        </w:rPr>
        <w:t xml:space="preserve">                                                                </w:t>
      </w:r>
      <w:r w:rsidRPr="00D21ADB">
        <w:rPr>
          <w:rFonts w:ascii="Calibri" w:eastAsia="Calibri" w:hAnsi="Calibri" w:cs="Calibri"/>
          <w:color w:val="FF0000"/>
          <w:sz w:val="96"/>
          <w:lang w:val="ru-RU"/>
        </w:rPr>
        <w:t xml:space="preserve">           </w:t>
      </w:r>
    </w:p>
    <w:p w:rsidR="00D21ADB" w:rsidRPr="00D21ADB" w:rsidRDefault="00D21ADB" w:rsidP="00D21ADB">
      <w:pPr>
        <w:rPr>
          <w:rFonts w:ascii="Calibri" w:eastAsia="Calibri" w:hAnsi="Calibri" w:cs="Calibri"/>
          <w:sz w:val="44"/>
          <w:lang w:val="ru-RU"/>
        </w:rPr>
      </w:pPr>
      <w:r w:rsidRPr="00D21ADB">
        <w:rPr>
          <w:rFonts w:ascii="Calibri" w:eastAsia="Calibri" w:hAnsi="Calibri" w:cs="Calibri"/>
          <w:sz w:val="44"/>
          <w:lang w:val="ru-RU"/>
        </w:rPr>
        <w:t xml:space="preserve">          </w:t>
      </w:r>
    </w:p>
    <w:p w:rsidR="00D21ADB" w:rsidRPr="00D21ADB" w:rsidRDefault="00D21ADB" w:rsidP="00D21ADB">
      <w:pPr>
        <w:rPr>
          <w:rFonts w:ascii="Calibri" w:eastAsia="Calibri" w:hAnsi="Calibri" w:cs="Calibri"/>
          <w:sz w:val="52"/>
          <w:lang w:val="ru-RU"/>
        </w:rPr>
      </w:pPr>
    </w:p>
    <w:p w:rsidR="00D21ADB" w:rsidRPr="00D21ADB" w:rsidRDefault="00D21ADB" w:rsidP="00D21ADB">
      <w:pPr>
        <w:rPr>
          <w:rFonts w:ascii="Calibri" w:eastAsia="Calibri" w:hAnsi="Calibri" w:cs="Calibri"/>
          <w:sz w:val="52"/>
          <w:lang w:val="ru-RU"/>
        </w:rPr>
      </w:pPr>
    </w:p>
    <w:p w:rsidR="00D21ADB" w:rsidRPr="00D21ADB" w:rsidRDefault="00D21ADB" w:rsidP="00D21ADB">
      <w:pPr>
        <w:rPr>
          <w:rFonts w:ascii="Calibri" w:eastAsia="Calibri" w:hAnsi="Calibri" w:cs="Calibri"/>
          <w:sz w:val="52"/>
          <w:lang w:val="ru-RU"/>
        </w:rPr>
      </w:pPr>
      <w:r w:rsidRPr="00D21ADB">
        <w:rPr>
          <w:rFonts w:ascii="Calibri" w:eastAsia="Calibri" w:hAnsi="Calibri" w:cs="Calibri"/>
          <w:sz w:val="52"/>
          <w:lang w:val="ru-RU"/>
        </w:rPr>
        <w:t xml:space="preserve"> </w:t>
      </w:r>
    </w:p>
    <w:p w:rsidR="00D21ADB" w:rsidRPr="00D21ADB" w:rsidRDefault="00D21ADB" w:rsidP="00D21ADB">
      <w:pPr>
        <w:rPr>
          <w:rFonts w:ascii="Calibri" w:eastAsia="Calibri" w:hAnsi="Calibri" w:cs="Calibri"/>
          <w:sz w:val="52"/>
          <w:lang w:val="ru-RU"/>
        </w:rPr>
      </w:pPr>
    </w:p>
    <w:p w:rsidR="00D21ADB" w:rsidRPr="00D21ADB" w:rsidRDefault="00D21ADB" w:rsidP="00D21ADB">
      <w:pPr>
        <w:rPr>
          <w:rFonts w:ascii="Calibri" w:eastAsia="Calibri" w:hAnsi="Calibri" w:cs="Calibri"/>
          <w:sz w:val="52"/>
          <w:lang w:val="ru-RU"/>
        </w:rPr>
      </w:pPr>
    </w:p>
    <w:p w:rsidR="00D21ADB" w:rsidRDefault="00D21ADB" w:rsidP="00D21ADB">
      <w:pPr>
        <w:rPr>
          <w:rFonts w:ascii="Calibri" w:eastAsia="Calibri" w:hAnsi="Calibri" w:cs="Calibri"/>
          <w:sz w:val="28"/>
          <w:lang w:val="ru-RU"/>
        </w:rPr>
      </w:pPr>
      <w:r w:rsidRPr="00D21ADB">
        <w:rPr>
          <w:rFonts w:ascii="Calibri" w:eastAsia="Calibri" w:hAnsi="Calibri" w:cs="Calibri"/>
          <w:sz w:val="28"/>
          <w:lang w:val="ru-RU"/>
        </w:rPr>
        <w:t xml:space="preserve">                                           </w:t>
      </w:r>
      <w:r>
        <w:rPr>
          <w:rFonts w:ascii="Calibri" w:eastAsia="Calibri" w:hAnsi="Calibri" w:cs="Calibri"/>
          <w:sz w:val="28"/>
          <w:lang w:val="ru-RU"/>
        </w:rPr>
        <w:t xml:space="preserve">                        Музыкальный руководитель </w:t>
      </w:r>
      <w:proofErr w:type="spellStart"/>
      <w:r w:rsidRPr="00D21ADB">
        <w:rPr>
          <w:rFonts w:ascii="Calibri" w:eastAsia="Calibri" w:hAnsi="Calibri" w:cs="Calibri"/>
          <w:sz w:val="28"/>
          <w:lang w:val="ru-RU"/>
        </w:rPr>
        <w:t>Кущ</w:t>
      </w:r>
      <w:proofErr w:type="gramStart"/>
      <w:r w:rsidRPr="00D21ADB">
        <w:rPr>
          <w:rFonts w:ascii="Calibri" w:eastAsia="Calibri" w:hAnsi="Calibri" w:cs="Calibri"/>
          <w:sz w:val="28"/>
          <w:lang w:val="ru-RU"/>
        </w:rPr>
        <w:t>.Г</w:t>
      </w:r>
      <w:proofErr w:type="gramEnd"/>
      <w:r w:rsidRPr="00D21ADB">
        <w:rPr>
          <w:rFonts w:ascii="Calibri" w:eastAsia="Calibri" w:hAnsi="Calibri" w:cs="Calibri"/>
          <w:sz w:val="28"/>
          <w:lang w:val="ru-RU"/>
        </w:rPr>
        <w:t>.А</w:t>
      </w:r>
      <w:proofErr w:type="spellEnd"/>
      <w:r w:rsidRPr="00D21ADB">
        <w:rPr>
          <w:rFonts w:ascii="Calibri" w:eastAsia="Calibri" w:hAnsi="Calibri" w:cs="Calibri"/>
          <w:sz w:val="28"/>
          <w:lang w:val="ru-RU"/>
        </w:rPr>
        <w:t>.</w:t>
      </w:r>
    </w:p>
    <w:p w:rsidR="00D21ADB" w:rsidRDefault="00D21ADB" w:rsidP="00D21ADB">
      <w:pPr>
        <w:rPr>
          <w:rFonts w:ascii="Calibri" w:eastAsia="Calibri" w:hAnsi="Calibri" w:cs="Calibri"/>
          <w:sz w:val="28"/>
          <w:lang w:val="ru-RU"/>
        </w:rPr>
      </w:pPr>
    </w:p>
    <w:p w:rsidR="00D21ADB" w:rsidRDefault="00D21ADB" w:rsidP="00D21ADB">
      <w:pPr>
        <w:rPr>
          <w:rFonts w:ascii="Calibri" w:eastAsia="Calibri" w:hAnsi="Calibri" w:cs="Calibri"/>
          <w:sz w:val="28"/>
          <w:lang w:val="ru-RU"/>
        </w:rPr>
      </w:pPr>
    </w:p>
    <w:p w:rsidR="00D21ADB" w:rsidRDefault="00D21ADB" w:rsidP="00D21ADB">
      <w:pPr>
        <w:rPr>
          <w:rFonts w:ascii="Calibri" w:eastAsia="Calibri" w:hAnsi="Calibri" w:cs="Calibri"/>
          <w:sz w:val="28"/>
          <w:lang w:val="ru-RU"/>
        </w:rPr>
      </w:pPr>
    </w:p>
    <w:p w:rsidR="00D21ADB" w:rsidRDefault="00D21ADB" w:rsidP="00D21ADB">
      <w:pPr>
        <w:rPr>
          <w:rFonts w:ascii="Calibri" w:eastAsia="Calibri" w:hAnsi="Calibri" w:cs="Calibri"/>
          <w:sz w:val="28"/>
          <w:lang w:val="ru-RU"/>
        </w:rPr>
      </w:pPr>
    </w:p>
    <w:p w:rsidR="00D21ADB" w:rsidRDefault="00D21ADB" w:rsidP="00D21ADB">
      <w:pPr>
        <w:rPr>
          <w:rFonts w:ascii="Calibri" w:eastAsia="Calibri" w:hAnsi="Calibri" w:cs="Calibri"/>
          <w:sz w:val="28"/>
          <w:lang w:val="ru-RU"/>
        </w:rPr>
      </w:pPr>
    </w:p>
    <w:p w:rsidR="00D21ADB" w:rsidRPr="00D21ADB" w:rsidRDefault="00D21ADB" w:rsidP="00D21ADB">
      <w:pPr>
        <w:rPr>
          <w:rFonts w:ascii="Calibri" w:eastAsia="Calibri" w:hAnsi="Calibri" w:cs="Calibri"/>
          <w:sz w:val="28"/>
          <w:lang w:val="ru-RU"/>
        </w:rPr>
      </w:pPr>
    </w:p>
    <w:p w:rsidR="00D21ADB" w:rsidRPr="00D21ADB" w:rsidRDefault="00D21ADB" w:rsidP="00D21ADB">
      <w:pPr>
        <w:rPr>
          <w:rFonts w:ascii="Calibri" w:eastAsia="Calibri" w:hAnsi="Calibri" w:cs="Calibri"/>
          <w:sz w:val="28"/>
          <w:lang w:val="ru-RU"/>
        </w:rPr>
      </w:pPr>
      <w:r w:rsidRPr="00D21ADB">
        <w:rPr>
          <w:rFonts w:ascii="Calibri" w:eastAsia="Calibri" w:hAnsi="Calibri" w:cs="Calibri"/>
          <w:sz w:val="28"/>
          <w:lang w:val="ru-RU"/>
        </w:rPr>
        <w:t xml:space="preserve">                                                  Алатырь 201</w:t>
      </w:r>
      <w:r>
        <w:rPr>
          <w:rFonts w:ascii="Calibri" w:eastAsia="Calibri" w:hAnsi="Calibri" w:cs="Calibri"/>
          <w:sz w:val="28"/>
          <w:lang w:val="ru-RU"/>
        </w:rPr>
        <w:t>8</w:t>
      </w:r>
      <w:r w:rsidRPr="00D21ADB">
        <w:rPr>
          <w:rFonts w:ascii="Calibri" w:eastAsia="Calibri" w:hAnsi="Calibri" w:cs="Calibri"/>
          <w:sz w:val="28"/>
          <w:lang w:val="ru-RU"/>
        </w:rPr>
        <w:t xml:space="preserve">.                  </w:t>
      </w:r>
    </w:p>
    <w:p w:rsidR="00D21ADB" w:rsidRDefault="00D21ADB" w:rsidP="009E0E14">
      <w:pPr>
        <w:shd w:val="clear" w:color="auto" w:fill="FFFFFF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</w:pPr>
    </w:p>
    <w:p w:rsidR="00D21ADB" w:rsidRDefault="00D21ADB" w:rsidP="009E0E14">
      <w:pPr>
        <w:shd w:val="clear" w:color="auto" w:fill="FFFFFF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</w:pPr>
    </w:p>
    <w:p w:rsidR="00D21ADB" w:rsidRDefault="00D21ADB" w:rsidP="009E0E14">
      <w:pPr>
        <w:shd w:val="clear" w:color="auto" w:fill="FFFFFF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</w:pPr>
    </w:p>
    <w:p w:rsidR="00D21ADB" w:rsidRDefault="00D21ADB" w:rsidP="009E0E14">
      <w:pPr>
        <w:shd w:val="clear" w:color="auto" w:fill="FFFFFF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</w:pPr>
    </w:p>
    <w:p w:rsidR="00D21ADB" w:rsidRDefault="00D21ADB" w:rsidP="009E0E14">
      <w:pPr>
        <w:shd w:val="clear" w:color="auto" w:fill="FFFFFF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</w:pPr>
    </w:p>
    <w:p w:rsidR="009E0E14" w:rsidRPr="009E0E14" w:rsidRDefault="00D21ADB" w:rsidP="009E0E14">
      <w:pPr>
        <w:shd w:val="clear" w:color="auto" w:fill="FFFFFF"/>
        <w:ind w:firstLine="708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lastRenderedPageBreak/>
        <w:t>П</w:t>
      </w:r>
      <w:r w:rsidR="009E0E14" w:rsidRPr="009E0E1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роблема координации деятельности всех участников воспитательного процесса в образовательном учреждении и поиск путей её решения не теряет своей актуальности.</w:t>
      </w:r>
    </w:p>
    <w:p w:rsidR="009E0E14" w:rsidRPr="009E0E14" w:rsidRDefault="009E0E14" w:rsidP="009E0E14">
      <w:pPr>
        <w:shd w:val="clear" w:color="auto" w:fill="FFFFFF"/>
        <w:ind w:firstLine="708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9E0E1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Реализация диалоговых отношений в воспитательном пространстве детского сада обеспечивает детям чувство психологического комфорта, способствует созданию условий для их всестороннего развития, помогает эффективной работе всего дошкольного образовательного учреждения в целом.</w:t>
      </w:r>
    </w:p>
    <w:p w:rsidR="009E0E14" w:rsidRPr="009E0E14" w:rsidRDefault="009E0E14" w:rsidP="009E0E14">
      <w:pPr>
        <w:shd w:val="clear" w:color="auto" w:fill="FFFFFF"/>
        <w:ind w:firstLine="708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9E0E1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Музыкальное воспитание ребёнка как важнейшая составляющая его духовного развития может стать </w:t>
      </w:r>
      <w:proofErr w:type="spellStart"/>
      <w:r w:rsidRPr="009E0E1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системообразующим</w:t>
      </w:r>
      <w:proofErr w:type="spellEnd"/>
      <w:r w:rsidRPr="009E0E1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фактором организации жизнедеятельности детей.</w:t>
      </w:r>
    </w:p>
    <w:p w:rsidR="009E0E14" w:rsidRPr="009E0E14" w:rsidRDefault="009E0E14" w:rsidP="009E0E14">
      <w:pPr>
        <w:shd w:val="clear" w:color="auto" w:fill="FFFFFF"/>
        <w:ind w:firstLine="708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9E0E1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музыка способна объединить воспитательные усилия педагогов детского сада с целью гармоничного воздействия на личность ребёнка.</w:t>
      </w:r>
    </w:p>
    <w:p w:rsidR="009E0E14" w:rsidRPr="009E0E14" w:rsidRDefault="009E0E14" w:rsidP="009E0E14">
      <w:pPr>
        <w:shd w:val="clear" w:color="auto" w:fill="FFFFFF"/>
        <w:ind w:firstLine="708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9E0E1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Один из вариантов использования потенциала музыкального искусства связан с фоновой музыкой – музыкой, звучащей «вторым планом», без установки на осознанное восприятие на занятиях и в свободной деятельности. Насыщение детской жизнедеятельности музыкой, расширение и обогащение опыта её восприятия происходят благодаря непроизвольному накоплению музыкальных впечатлений. Педагоги, исследуя особенности развития музыкального восприятия, пришли к выводу: большое значение имеет не только обучение, но и стихийное накопление опыта восприятия, интонационного запаса.</w:t>
      </w:r>
    </w:p>
    <w:p w:rsidR="009E0E14" w:rsidRPr="009E0E14" w:rsidRDefault="009E0E14" w:rsidP="009E0E14">
      <w:pPr>
        <w:shd w:val="clear" w:color="auto" w:fill="FFFFFF"/>
        <w:ind w:firstLine="708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9E0E1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Музыкальный репертуар для звучания фоном совместно подбирают музыкальный руководитель, воспитатель, педагог-психолог, воспитатель-методист.</w:t>
      </w:r>
    </w:p>
    <w:p w:rsidR="009E0E14" w:rsidRPr="009E0E14" w:rsidRDefault="009E0E14" w:rsidP="009E0E14">
      <w:pPr>
        <w:shd w:val="clear" w:color="auto" w:fill="FFFFFF"/>
        <w:ind w:firstLine="708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9E0E1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Использование фоновой музыки является одним из доступных и эффективных методов психолого-педагогического воздействия на ребёнка в условиях образовательного учреждения и помогает решать многие задачи образовательно-воспитательного процесса:</w:t>
      </w:r>
    </w:p>
    <w:p w:rsidR="009E0E14" w:rsidRPr="009E0E14" w:rsidRDefault="009E0E14" w:rsidP="009E0E14">
      <w:pPr>
        <w:shd w:val="clear" w:color="auto" w:fill="FFFFFF"/>
        <w:ind w:firstLine="708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9E0E1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• создание благоприятного эмоционального фона, устранение нервного напряжения и сохранения здоровья детей;</w:t>
      </w:r>
    </w:p>
    <w:p w:rsidR="009E0E14" w:rsidRPr="009E0E14" w:rsidRDefault="009E0E14" w:rsidP="009E0E14">
      <w:pPr>
        <w:shd w:val="clear" w:color="auto" w:fill="FFFFFF"/>
        <w:ind w:firstLine="708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9E0E1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• развитие воображения в процессе творческой деятельности, повышение творческой активности;</w:t>
      </w:r>
    </w:p>
    <w:p w:rsidR="009E0E14" w:rsidRPr="009E0E14" w:rsidRDefault="009E0E14" w:rsidP="009E0E14">
      <w:pPr>
        <w:shd w:val="clear" w:color="auto" w:fill="FFFFFF"/>
        <w:ind w:firstLine="708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9E0E1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• активизация мыслительной деятельности, повышение качества усвоения знаний;</w:t>
      </w:r>
    </w:p>
    <w:p w:rsidR="009E0E14" w:rsidRPr="009E0E14" w:rsidRDefault="009E0E14" w:rsidP="009E0E14">
      <w:pPr>
        <w:shd w:val="clear" w:color="auto" w:fill="FFFFFF"/>
        <w:ind w:firstLine="708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9E0E1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• переключения внимания во время изучения трудного учебного материала, предупреждение усталости и утомления;</w:t>
      </w:r>
    </w:p>
    <w:p w:rsidR="009E0E14" w:rsidRPr="009E0E14" w:rsidRDefault="009E0E14" w:rsidP="009E0E14">
      <w:pPr>
        <w:shd w:val="clear" w:color="auto" w:fill="FFFFFF"/>
        <w:ind w:firstLine="708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9E0E1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• психологическая и физическая разрядка после учебной нагрузки, во время психологических пауз, физкультурных минуток.</w:t>
      </w:r>
    </w:p>
    <w:p w:rsidR="009E0E14" w:rsidRPr="009E0E14" w:rsidRDefault="009E0E14" w:rsidP="009E0E14">
      <w:pPr>
        <w:shd w:val="clear" w:color="auto" w:fill="FFFFFF"/>
        <w:ind w:firstLine="708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9E0E1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Педагог, включая музыку в занятия (развитие речи, математика, ручной труд, конструирование, рисование и др.), может ориентироваться на возможности активного и пассивного её восприятия детьми. При активном восприятии он намеренно обращает внимание ребёнка на звучание музыки, её образно-эмоциональное содержание, средства выразительности ( мелодия, </w:t>
      </w:r>
      <w:r w:rsidRPr="009E0E1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lastRenderedPageBreak/>
        <w:t>темп, ритм и др.)</w:t>
      </w:r>
      <w:proofErr w:type="gramStart"/>
      <w:r w:rsidRPr="009E0E1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.</w:t>
      </w:r>
      <w:proofErr w:type="gramEnd"/>
      <w:r w:rsidRPr="009E0E1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</w:t>
      </w:r>
      <w:proofErr w:type="gramStart"/>
      <w:r w:rsidRPr="009E0E1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</w:t>
      </w:r>
      <w:proofErr w:type="gramEnd"/>
      <w:r w:rsidRPr="009E0E1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ри пассивном восприятии музыка выступает фоном к основной деятельности, она звучит не громко, как бы на втором плане.</w:t>
      </w:r>
    </w:p>
    <w:p w:rsidR="009E0E14" w:rsidRPr="009E0E14" w:rsidRDefault="009E0E14" w:rsidP="009E0E14">
      <w:pPr>
        <w:shd w:val="clear" w:color="auto" w:fill="FFFFFF"/>
        <w:ind w:firstLine="708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9E0E1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Так, на занятиях по математике с целью активизации интеллектуальной деятельности, повышения сосредоточенности, концентрации внимания используют только звучание музыки фоном. Через активное восприятие и оценку музыкальных впечатлений на занятиях по развитию речи обогащают «словарь эмоций», в повседневной жизни активизируют оценочную лексику детей</w:t>
      </w:r>
      <w:proofErr w:type="gramStart"/>
      <w:r w:rsidRPr="009E0E1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.</w:t>
      </w:r>
      <w:proofErr w:type="gramEnd"/>
      <w:r w:rsidRPr="009E0E1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</w:t>
      </w:r>
      <w:proofErr w:type="gramStart"/>
      <w:r w:rsidRPr="009E0E1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</w:t>
      </w:r>
      <w:proofErr w:type="gramEnd"/>
      <w:r w:rsidRPr="009E0E1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а занятиях по ознакомлению с окружающим воспитатель может обратиться к музыке, характеризующей явления природы, способствующей проявлению эмоциональных откликов, обогащений и углублению представлений об исследуемом объекте. На занятиях по изобразительной деятельности в процессе рисования по представлению можно применять звучание фоновой музыки, а во время рисования по образцу предложить музыкальные произведения для активного восприятия. Слушание музыки влияет на выразительность образов, создаваемых в рисунках, на оригинальность цветовых решений.</w:t>
      </w:r>
    </w:p>
    <w:p w:rsidR="009E0E14" w:rsidRPr="009E0E14" w:rsidRDefault="009E0E14" w:rsidP="009E0E14">
      <w:pPr>
        <w:shd w:val="clear" w:color="auto" w:fill="FFFFFF"/>
        <w:ind w:firstLine="708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9E0E1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Звучание музыки фоном в режимные моменты (приём детей утром, настрой на занятия, подготовка ко сну, подъём и др.) создаёт эмоционально комфортный климат в группе.</w:t>
      </w:r>
    </w:p>
    <w:p w:rsidR="009E0E14" w:rsidRPr="009E0E14" w:rsidRDefault="009E0E14" w:rsidP="009E0E14">
      <w:pPr>
        <w:shd w:val="clear" w:color="auto" w:fill="FFFFFF"/>
        <w:ind w:firstLine="0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9E0E1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Взаимодействие психолога с медицинским работником поможет составить оптимальный репертуар для музыкального фона, соответствующий физиологическим особенностям детей. Психолог, учитывая особенности психического, половозрастного, индивидуального развития воспитанников, укажет на целесообразность применения того или иного музыкального фрагмента в течение дня.</w:t>
      </w:r>
    </w:p>
    <w:p w:rsidR="009E0E14" w:rsidRPr="009E0E14" w:rsidRDefault="009E0E14" w:rsidP="009E0E14">
      <w:pPr>
        <w:shd w:val="clear" w:color="auto" w:fill="FFFFFF"/>
        <w:ind w:firstLine="708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9E0E1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Непроизвольный слуховой опыт детей должен пополняться на основе лучших образцов музыкальной культуры: классическая музыка несёт в себе выразительные образы вечных понятий – красоты, добра, любви, света, образы эмоциональных состояний, свойственных и ребёнку, и взрослому.</w:t>
      </w:r>
    </w:p>
    <w:p w:rsidR="009E0E14" w:rsidRPr="009E0E14" w:rsidRDefault="009E0E14" w:rsidP="009E0E14">
      <w:pPr>
        <w:shd w:val="clear" w:color="auto" w:fill="FFFFFF"/>
        <w:ind w:firstLine="708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9E0E14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Примерный репертуар фоновой музыки.</w:t>
      </w:r>
    </w:p>
    <w:p w:rsidR="009E0E14" w:rsidRPr="009E0E14" w:rsidRDefault="009E0E14" w:rsidP="009E0E14">
      <w:pPr>
        <w:shd w:val="clear" w:color="auto" w:fill="FFFFFF"/>
        <w:ind w:firstLine="708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9E0E1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( для детей старшего дошкольного возраста)</w:t>
      </w:r>
    </w:p>
    <w:p w:rsidR="009E0E14" w:rsidRPr="009E0E14" w:rsidRDefault="009E0E14" w:rsidP="009E0E14">
      <w:pPr>
        <w:shd w:val="clear" w:color="auto" w:fill="FFFFFF"/>
        <w:ind w:firstLine="708"/>
        <w:rPr>
          <w:rFonts w:ascii="Calibri" w:eastAsia="Times New Roman" w:hAnsi="Calibri" w:cs="Arial"/>
          <w:color w:val="000000"/>
          <w:lang w:val="ru-RU" w:eastAsia="ru-RU" w:bidi="ar-SA"/>
        </w:rPr>
      </w:pPr>
      <w:proofErr w:type="spellStart"/>
      <w:r w:rsidRPr="009E0E1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Релаксирующая</w:t>
      </w:r>
      <w:proofErr w:type="spellEnd"/>
      <w:r w:rsidRPr="009E0E1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(расслабляющая): К. Дебюсси. «Облака»</w:t>
      </w:r>
      <w:proofErr w:type="gramStart"/>
      <w:r w:rsidRPr="009E0E1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,</w:t>
      </w:r>
      <w:proofErr w:type="gramEnd"/>
      <w:r w:rsidRPr="009E0E1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А.П. Бородин. «Ноктюрн» из струнного квартета, К.В. </w:t>
      </w:r>
      <w:proofErr w:type="spellStart"/>
      <w:proofErr w:type="gramStart"/>
      <w:r w:rsidRPr="009E0E1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Глюк</w:t>
      </w:r>
      <w:proofErr w:type="spellEnd"/>
      <w:proofErr w:type="gramEnd"/>
      <w:r w:rsidRPr="009E0E1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. «Мелодия».</w:t>
      </w:r>
    </w:p>
    <w:p w:rsidR="009E0E14" w:rsidRPr="009E0E14" w:rsidRDefault="009E0E14" w:rsidP="009E0E14">
      <w:pPr>
        <w:shd w:val="clear" w:color="auto" w:fill="FFFFFF"/>
        <w:ind w:firstLine="708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9E0E1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Тонизирующая (повышающая жизненный тонус, настроение)</w:t>
      </w:r>
      <w:proofErr w:type="gramStart"/>
      <w:r w:rsidRPr="009E0E1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:</w:t>
      </w:r>
      <w:proofErr w:type="gramEnd"/>
      <w:r w:rsidRPr="009E0E1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Э. Григ. «Утро», И.С. Бах. «Шутка», И. Штраус. Вальс «Весенние голоса», П.И. Чайковский. «Времена года» </w:t>
      </w:r>
      <w:proofErr w:type="gramStart"/>
      <w:r w:rsidRPr="009E0E1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( </w:t>
      </w:r>
      <w:proofErr w:type="gramEnd"/>
      <w:r w:rsidRPr="009E0E1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«Подснежник»)</w:t>
      </w:r>
    </w:p>
    <w:p w:rsidR="009E0E14" w:rsidRPr="009E0E14" w:rsidRDefault="009E0E14" w:rsidP="009E0E14">
      <w:pPr>
        <w:shd w:val="clear" w:color="auto" w:fill="FFFFFF"/>
        <w:ind w:firstLine="708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9E0E1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Активизирующая </w:t>
      </w:r>
      <w:proofErr w:type="gramStart"/>
      <w:r w:rsidRPr="009E0E1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( </w:t>
      </w:r>
      <w:proofErr w:type="gramEnd"/>
      <w:r w:rsidRPr="009E0E1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возбуждающая): В.А. Моцарт. «Маленькая ночная серенада» </w:t>
      </w:r>
      <w:proofErr w:type="gramStart"/>
      <w:r w:rsidRPr="009E0E1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( </w:t>
      </w:r>
      <w:proofErr w:type="gramEnd"/>
      <w:r w:rsidRPr="009E0E1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финал), М.И. Глинка. «Камаринская», В.А. Моцарт. «Турецкое рондо», П.И. Чайковский. « Вальс цветов» </w:t>
      </w:r>
      <w:proofErr w:type="gramStart"/>
      <w:r w:rsidRPr="009E0E1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( </w:t>
      </w:r>
      <w:proofErr w:type="gramEnd"/>
      <w:r w:rsidRPr="009E0E1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из балета «Щелкунчик»)</w:t>
      </w:r>
    </w:p>
    <w:p w:rsidR="009E0E14" w:rsidRPr="009E0E14" w:rsidRDefault="009E0E14" w:rsidP="009E0E14">
      <w:pPr>
        <w:shd w:val="clear" w:color="auto" w:fill="FFFFFF"/>
        <w:ind w:firstLine="708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9E0E1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Успокаивающая </w:t>
      </w:r>
      <w:proofErr w:type="gramStart"/>
      <w:r w:rsidRPr="009E0E1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( </w:t>
      </w:r>
      <w:proofErr w:type="gramEnd"/>
      <w:r w:rsidRPr="009E0E1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умиротворяющая): М.И. Глинка. «Жаворонок», А.К. </w:t>
      </w:r>
      <w:proofErr w:type="spellStart"/>
      <w:r w:rsidRPr="009E0E1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Лядов</w:t>
      </w:r>
      <w:proofErr w:type="spellEnd"/>
      <w:r w:rsidRPr="009E0E1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. «Музыкальная табакерка», К. Сен-Санс. «Лебедь», Ф. Шуберт. «Серенада».</w:t>
      </w:r>
    </w:p>
    <w:p w:rsidR="009E0E14" w:rsidRPr="009E0E14" w:rsidRDefault="009E0E14" w:rsidP="009E0E14">
      <w:pPr>
        <w:shd w:val="clear" w:color="auto" w:fill="FFFFFF"/>
        <w:ind w:firstLine="708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9E0E1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Организующая (способствующая концентрации внимания при </w:t>
      </w:r>
      <w:proofErr w:type="spellStart"/>
      <w:proofErr w:type="gramStart"/>
      <w:r w:rsidRPr="009E0E1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орга</w:t>
      </w:r>
      <w:proofErr w:type="spellEnd"/>
      <w:r w:rsidRPr="009E0E1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</w:t>
      </w:r>
      <w:proofErr w:type="spellStart"/>
      <w:r w:rsidRPr="009E0E1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низованной</w:t>
      </w:r>
      <w:proofErr w:type="spellEnd"/>
      <w:proofErr w:type="gramEnd"/>
      <w:r w:rsidRPr="009E0E1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деятельности) И.С. Бах. «Ария»,  А. </w:t>
      </w:r>
      <w:proofErr w:type="spellStart"/>
      <w:r w:rsidRPr="009E0E1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Вивальди</w:t>
      </w:r>
      <w:proofErr w:type="spellEnd"/>
      <w:r w:rsidRPr="009E0E1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. «Времена года» </w:t>
      </w:r>
      <w:r w:rsidRPr="009E0E1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lastRenderedPageBreak/>
        <w:t>(«Весна», «Лето»), С.С. Прокофьев. «Марш», Ф. Шуберт. «Музыкальный момент».</w:t>
      </w:r>
    </w:p>
    <w:p w:rsidR="009E0E14" w:rsidRPr="009E0E14" w:rsidRDefault="009E0E14" w:rsidP="009E0E14">
      <w:pPr>
        <w:shd w:val="clear" w:color="auto" w:fill="FFFFFF"/>
        <w:ind w:firstLine="708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9E0E1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Некоторые музыкальные произведения имеют многофункциональное применение, например, музыкальные циклы П.И. Чайковского и А. </w:t>
      </w:r>
      <w:proofErr w:type="spellStart"/>
      <w:r w:rsidRPr="009E0E1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Вивальди</w:t>
      </w:r>
      <w:proofErr w:type="spellEnd"/>
      <w:r w:rsidRPr="009E0E1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«Времена года», балет П.И. Чайковского «Щелкунчик», произведения В.А. Моцарта и др.</w:t>
      </w:r>
    </w:p>
    <w:p w:rsidR="009E0E14" w:rsidRPr="009E0E14" w:rsidRDefault="009E0E14" w:rsidP="009E0E14">
      <w:pPr>
        <w:shd w:val="clear" w:color="auto" w:fill="FFFFFF"/>
        <w:ind w:firstLine="708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9E0E1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Музыка, развивая способность испытывать эмоции и чувства, возникающие в процессе восприятия, оказывают влияние на совершенствование эмоциональной отзывчивости детей в реальной жизни. Музыкально-эстетические впечатления способствуют развитию эмоциональных центров мозга, активизируя умственную деятельность, что является важным для интеллектуального развития воспитанника. Воздействуя на нравственное и эстетическое развитие ребёнка, музыка может являться ценной основой воспитательной системы в условиях дошкольного образовательного учреждения.</w:t>
      </w:r>
    </w:p>
    <w:p w:rsidR="009E0E14" w:rsidRPr="009E0E14" w:rsidRDefault="009E0E14" w:rsidP="009E0E14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F1936" w:rsidRPr="009E0E14" w:rsidRDefault="00BF1936">
      <w:pPr>
        <w:rPr>
          <w:lang w:val="ru-RU"/>
        </w:rPr>
      </w:pPr>
    </w:p>
    <w:sectPr w:rsidR="00BF1936" w:rsidRPr="009E0E14" w:rsidSect="00BF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E14"/>
    <w:rsid w:val="003B135C"/>
    <w:rsid w:val="003E4CEF"/>
    <w:rsid w:val="00441F2D"/>
    <w:rsid w:val="009E0E14"/>
    <w:rsid w:val="009E1D9F"/>
    <w:rsid w:val="00B63FF6"/>
    <w:rsid w:val="00BF1936"/>
    <w:rsid w:val="00D2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9F"/>
  </w:style>
  <w:style w:type="paragraph" w:styleId="1">
    <w:name w:val="heading 1"/>
    <w:basedOn w:val="a"/>
    <w:next w:val="a"/>
    <w:link w:val="10"/>
    <w:uiPriority w:val="9"/>
    <w:qFormat/>
    <w:rsid w:val="009E1D9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E1D9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1D9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1D9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1D9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1D9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1D9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1D9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1D9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D9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E1D9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E1D9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E1D9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E1D9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E1D9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E1D9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E1D9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1D9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1D9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1D9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E1D9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E1D9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E1D9F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E1D9F"/>
    <w:rPr>
      <w:b/>
      <w:bCs/>
      <w:spacing w:val="0"/>
    </w:rPr>
  </w:style>
  <w:style w:type="character" w:styleId="a9">
    <w:name w:val="Emphasis"/>
    <w:uiPriority w:val="20"/>
    <w:qFormat/>
    <w:rsid w:val="009E1D9F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9E1D9F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9E1D9F"/>
  </w:style>
  <w:style w:type="paragraph" w:styleId="ac">
    <w:name w:val="List Paragraph"/>
    <w:basedOn w:val="a"/>
    <w:uiPriority w:val="34"/>
    <w:qFormat/>
    <w:rsid w:val="009E1D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1D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E1D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E1D9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9E1D9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E1D9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E1D9F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9E1D9F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9E1D9F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9E1D9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E1D9F"/>
    <w:pPr>
      <w:outlineLvl w:val="9"/>
    </w:pPr>
  </w:style>
  <w:style w:type="paragraph" w:customStyle="1" w:styleId="c2">
    <w:name w:val="c2"/>
    <w:basedOn w:val="a"/>
    <w:rsid w:val="009E0E1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9E0E14"/>
  </w:style>
  <w:style w:type="paragraph" w:customStyle="1" w:styleId="c0">
    <w:name w:val="c0"/>
    <w:basedOn w:val="a"/>
    <w:rsid w:val="009E0E1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5">
    <w:name w:val="c5"/>
    <w:basedOn w:val="a"/>
    <w:rsid w:val="009E0E1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3">
    <w:name w:val="c3"/>
    <w:basedOn w:val="a"/>
    <w:rsid w:val="009E0E1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7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5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978</Words>
  <Characters>5577</Characters>
  <Application>Microsoft Office Word</Application>
  <DocSecurity>0</DocSecurity>
  <Lines>46</Lines>
  <Paragraphs>13</Paragraphs>
  <ScaleCrop>false</ScaleCrop>
  <Company/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2018-02-25T15:17:00Z</dcterms:created>
  <dcterms:modified xsi:type="dcterms:W3CDTF">2018-02-25T15:23:00Z</dcterms:modified>
</cp:coreProperties>
</file>