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3" w:rsidRPr="00421987" w:rsidRDefault="00421987" w:rsidP="00421987">
      <w:pPr>
        <w:rPr>
          <w:rFonts w:ascii="Times New Roman" w:eastAsia="Times New Roman" w:hAnsi="Times New Roman" w:cs="Times New Roman"/>
          <w:b/>
          <w:sz w:val="40"/>
        </w:rPr>
      </w:pPr>
      <w:r w:rsidRPr="00421987">
        <w:rPr>
          <w:rFonts w:ascii="Times New Roman" w:eastAsia="Times New Roman" w:hAnsi="Times New Roman" w:cs="Times New Roman"/>
          <w:b/>
          <w:sz w:val="40"/>
        </w:rPr>
        <w:t xml:space="preserve">    </w:t>
      </w:r>
      <w:r w:rsidR="005054BE">
        <w:rPr>
          <w:rFonts w:ascii="Times New Roman" w:eastAsia="Times New Roman" w:hAnsi="Times New Roman" w:cs="Times New Roman"/>
          <w:b/>
          <w:sz w:val="40"/>
        </w:rPr>
        <w:t xml:space="preserve">             Консультация для родителей                                  </w:t>
      </w:r>
      <w:r w:rsidR="00F76AB9" w:rsidRPr="00421987">
        <w:rPr>
          <w:rFonts w:ascii="Times New Roman" w:eastAsia="Times New Roman" w:hAnsi="Times New Roman" w:cs="Times New Roman"/>
          <w:b/>
          <w:sz w:val="40"/>
        </w:rPr>
        <w:t>"Пальчиковые игры для малышей 2—3 лет".</w:t>
      </w:r>
    </w:p>
    <w:p w:rsidR="003E5713" w:rsidRPr="005054BE" w:rsidRDefault="00F76AB9" w:rsidP="005054BE">
      <w:pPr>
        <w:spacing w:line="240" w:lineRule="auto"/>
        <w:ind w:left="-851"/>
        <w:rPr>
          <w:rFonts w:ascii="Calibri" w:eastAsia="Calibri" w:hAnsi="Calibri" w:cs="Calibri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Игра является основной деятельностью в детском возрасте. В ней ребенок познает мир, через неё он учится взаимодействовать, развивается, понимает, что его любят. Пальчиковые игры интуитивно использовались нашими предками для забав взрослых с подрастающим по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колением. И только в 19 веке, благодаря наблюдениям немецкого педагога Фридриха </w:t>
      </w:r>
      <w:proofErr w:type="spellStart"/>
      <w:r w:rsidRPr="005054BE">
        <w:rPr>
          <w:rFonts w:ascii="Times New Roman" w:eastAsia="Times New Roman" w:hAnsi="Times New Roman" w:cs="Times New Roman"/>
          <w:sz w:val="24"/>
          <w:szCs w:val="24"/>
        </w:rPr>
        <w:t>Фрёбеля</w:t>
      </w:r>
      <w:proofErr w:type="spellEnd"/>
      <w:r w:rsidRPr="005054BE">
        <w:rPr>
          <w:rFonts w:ascii="Times New Roman" w:eastAsia="Times New Roman" w:hAnsi="Times New Roman" w:cs="Times New Roman"/>
          <w:sz w:val="24"/>
          <w:szCs w:val="24"/>
        </w:rPr>
        <w:t>, они обрели статус самостоятельной развивающей методики, вошедшей в систему дошкольного обучения.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Именно тогда объединились специалисты из разных областей: этнологи, фи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лологи, педагоги, фольклористы в деле возрождения забытых ныне </w:t>
      </w:r>
      <w:proofErr w:type="spellStart"/>
      <w:r w:rsidRPr="005054BE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5054BE">
        <w:rPr>
          <w:rFonts w:ascii="Times New Roman" w:eastAsia="Times New Roman" w:hAnsi="Times New Roman" w:cs="Times New Roman"/>
          <w:sz w:val="24"/>
          <w:szCs w:val="24"/>
        </w:rPr>
        <w:t>, игр, забав для малышей. Оказалось, что детские пальчиковые игры имеются у различных народностей. К 20-му веку к ним было подведено научное обоснование, а к 21-му столетию простейшие уп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ражнения были расширены и дополнены демонстрацией картинок, музыкальным сопровождением, телесными движениями, дабы максимально задействовать все анализаторные системы ребенка.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Игры и упражнения с пальцами: что они дают?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Стимуляция детских пальчиков и ладони ведет к совершенствованию мелкой моторики руки, что влияет на развитие речи малыша, его мышление и интеллект в целом. Рука имеет в головном мозгу большое представительство. Через миллионы нервных окончаний поступает к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нему тактильная информация, обрабатывается и откладывается в виде приобретенного опыта, используемого в нужный момент.</w:t>
      </w:r>
    </w:p>
    <w:p w:rsidR="003E5713" w:rsidRPr="005054BE" w:rsidRDefault="00F76AB9" w:rsidP="005054BE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Мамы, не ленитесь тренировать ручки ребенка! Это залог его физического и интеллектуального развития!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Помимо этого ребенку важен телесный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контакт, который можно обеспечить, проделывая движения совместно своими и его руками, посадив его во время игры себе на колени. Именно в эти моменты пальчиковые игры в стихах позволяют заложить хороший фундамент для обучения малыша чему-то новому, полезном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у, интересному (выучить овощи-фрукты, счет, зверушек и многое другое).</w:t>
      </w:r>
    </w:p>
    <w:p w:rsidR="003E5713" w:rsidRPr="005054BE" w:rsidRDefault="00F76AB9" w:rsidP="005054BE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мелкой моторики может иметь музыкальное сопровождение. Бубен и маракасы приведут детей в восторг!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Ученые выявили, что пальчиковые игры способствуют выработке детьми схемы свое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го собственного тела, предотвращают невротизацию, развивают фантазию, координацию движений, служат в целях релаксации и приготовления руки сначала к письму, а затем к труду.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Сопровождаемые музыкой или пением, пальчиковые игры развивают музыкальные способно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сти, позволяют отвлечься от скуки, подпитывают эмоциональную сферу. В настоящее время они входят в систему коррекционных мероприятий для детей с нарушениями речи, ДЦП и другими расстройствами.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Раннее развитие по методике Железновой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Начало 90-х годов прошлого столетия ознаменовалось не только расцветом бандитизма, но и полезными инновациями в педагогике. Семья Железновых: Сергей Станиславович и его дочь Екатерина, учителя музыки, создатели школы раннего развития «Музыка с мамой», разр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аботали одноименную методику, ставшую популярной в России и за рубежом. Изначально они планировали лишь готовить детей от 3-х лет к поступлению в музыкальную школу, но впоследствии с подачи родителей им пришлось дополнить свою систему, придумав интересные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песенки, игровые упражнения, создав аранжировки </w:t>
      </w:r>
      <w:proofErr w:type="gramStart"/>
      <w:r w:rsidRPr="005054B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 народным </w:t>
      </w:r>
      <w:proofErr w:type="spellStart"/>
      <w:r w:rsidRPr="005054BE">
        <w:rPr>
          <w:rFonts w:ascii="Times New Roman" w:eastAsia="Times New Roman" w:hAnsi="Times New Roman" w:cs="Times New Roman"/>
          <w:sz w:val="24"/>
          <w:szCs w:val="24"/>
        </w:rPr>
        <w:t>потешкам</w:t>
      </w:r>
      <w:proofErr w:type="spellEnd"/>
      <w:r w:rsidRPr="005054BE">
        <w:rPr>
          <w:rFonts w:ascii="Times New Roman" w:eastAsia="Times New Roman" w:hAnsi="Times New Roman" w:cs="Times New Roman"/>
          <w:sz w:val="24"/>
          <w:szCs w:val="24"/>
        </w:rPr>
        <w:t>. В настоящее время методика носит комплексный всесторонний характер и признана одной из лучших в педагогике раннего развития.</w:t>
      </w:r>
    </w:p>
    <w:p w:rsidR="003E5713" w:rsidRDefault="00F76A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660" w:dyaOrig="4770">
          <v:rect id="rectole0000000000" o:spid="_x0000_i1025" style="width:333pt;height:238.5pt" o:ole="" o:preferrelative="t" stroked="f">
            <v:imagedata r:id="rId5" o:title=""/>
          </v:rect>
          <o:OLEObject Type="Embed" ProgID="StaticMetafile" ShapeID="rectole0000000000" DrawAspect="Content" ObjectID="_1683988941" r:id="rId6"/>
        </w:object>
      </w:r>
    </w:p>
    <w:p w:rsidR="003E5713" w:rsidRPr="005054BE" w:rsidRDefault="00F76AB9" w:rsidP="004219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Таких гостей не оставит без внимани</w:t>
      </w: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я ни один малыш!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Екатерина Сергеевна Железнова использует в пальчиковых играх персонажей, которые нравятся детям: козу рогатую, дождик, червячка, паучка, улитку, солнышко и прочих.  Фонотека Железновых содержит музыкальные сказки, игры, массажи, песенки,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стихи и многое другое, что будет полезно даже только что родившемуся малышу.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Важными условиями для проведения занятий являются присутствие и активная помощь родителей и использование фонограмм. Диски с записями мама может применять и дома для развивающих и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гр с ребенком.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Классификация пальчиковых игр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Как таковой утвержденной классификации пальчиковых игр не существует. Условно их можно разделить таким образом: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По активности участников: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сидячие, выполняемые за столом или сидя на полу (например, «Человечек» —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имитация ходьбы указательным и средним пальцами, когда остальные сжаты в кулачок);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4BE">
        <w:rPr>
          <w:rFonts w:ascii="Times New Roman" w:eastAsia="Times New Roman" w:hAnsi="Times New Roman" w:cs="Times New Roman"/>
          <w:sz w:val="24"/>
          <w:szCs w:val="24"/>
        </w:rPr>
        <w:t>активные, в которых помимо пальцев задействованы верхние и нижние конечности, голова, туловище.</w:t>
      </w:r>
      <w:proofErr w:type="gramEnd"/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«Ножки»: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Большие ноги (дети осуществляют ходьбу на месте) шли по дороге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(идут, можно по кругу).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Маленькие ножки (встают на носочки) бежали по дорожке (бегут).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Быстро наша крошка (останавливаются) хлопает в ладошки (хлопают в ладоши).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Рученьки устали (потряхивают кистями), на коленки упали (приседают, руки кладут на колени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ладо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нями вниз).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сопровождению: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 музыкой;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без музыки.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lastRenderedPageBreak/>
        <w:t>Независимо от того, сопровождается ли игра музыкой, она всегда сложена в стихотворной форме. Это позволяет ей быть интересной (дети лучше воспринимают информацию), лучше запомниться, подскажет, какие движения нужно выполнить.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По возрасту: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 рождения до го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да детям полезно ежедневно поглаживать, массировать и целовать пальчики, стимулировать центр маленькой ладошки;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количество раз каждый родитель определяет для себя сам, а вот время не должно быть меньше 2-х минут;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 года до 2-х лет важно дать малышам возмож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ность перебирать пальчиками предметы разного размера (например, крупы, пуговицы), ткани различной фактуры и цвета, учить их манипулированию со шнурками, пальчиковому рисованию, играм;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 2-х до 3-х лет ребенок уже может самостоятельно повторить движения рук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ами, собрать несложную крупную мозаику;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 3-х лет детская рука развивается посредством лепки и аппликации.</w:t>
      </w:r>
    </w:p>
    <w:p w:rsidR="003E5713" w:rsidRPr="005054BE" w:rsidRDefault="00F76AB9" w:rsidP="005054BE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Прищепки — это отличная альтернатива мелким бусинкам. Их то</w:t>
      </w:r>
      <w:r w:rsidR="00421987"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ребенок точно не проглотит!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Разделение по возрасту не является жестко фиксированным. Каждый последующий возрастной этап включает в себя предыдущий, дополняет и усложняет его. Например, перед работой с пластилином ребенку можно сделать массаж руки и пальчиковую гимнастику.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По содержа</w:t>
      </w: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нию:</w:t>
      </w:r>
      <w:r w:rsidR="00421987"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массаж;</w:t>
      </w:r>
      <w:r w:rsidR="00421987" w:rsidRPr="00505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игры с пальцами </w:t>
      </w:r>
      <w:proofErr w:type="spellStart"/>
      <w:r w:rsidRPr="005054BE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 («Сорока Белобока», «Коза Рогатая», «Семья» и др.);</w:t>
      </w:r>
      <w:r w:rsid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игры со спичками (счетными палочками). «Звери-строители» — перед детьми кладутся спички — «бревна». </w:t>
      </w:r>
      <w:proofErr w:type="gramStart"/>
      <w:r w:rsidRPr="005054BE">
        <w:rPr>
          <w:rFonts w:ascii="Times New Roman" w:eastAsia="Times New Roman" w:hAnsi="Times New Roman" w:cs="Times New Roman"/>
          <w:sz w:val="24"/>
          <w:szCs w:val="24"/>
        </w:rPr>
        <w:t>Им рассказывают, что зверушки задумали построить теремок, но так, ч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тобы использовать при переноске бревен только 2 пальца: мизинец и большой (большой и средний, два средних пальца обеих рук и т.д.);</w:t>
      </w:r>
      <w:r w:rsid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игры с бумагой или пластилином (оригами, лепка, аппликация);</w:t>
      </w:r>
      <w:r w:rsid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пальчиковый театр;</w:t>
      </w:r>
      <w:r w:rsidR="005054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5054BE">
        <w:rPr>
          <w:rFonts w:ascii="Times New Roman" w:eastAsia="Times New Roman" w:hAnsi="Times New Roman" w:cs="Times New Roman"/>
          <w:sz w:val="24"/>
          <w:szCs w:val="24"/>
        </w:rPr>
        <w:t>пальчиковая гимнастика («Мы писали», «Парово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з» и пр.).</w:t>
      </w:r>
      <w:proofErr w:type="gramEnd"/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b/>
          <w:i/>
          <w:sz w:val="24"/>
          <w:szCs w:val="24"/>
        </w:rPr>
        <w:t>Для того чтобы пальчиковые игры выполняли свои развивающие функции необходимо соблюдать некоторые рекомендации: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Играйте чаще, с удовольствием, с личной вовлеченностью.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Стишки выучивайте наизусть.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Выполняйте все движения совместно, проговаривая с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лова и придерживаясь медленного темпа.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Заведите себе «памятку» — картотеку пальчиковых игр, возьмите оттуда 2-3 игры, хорошенько заучите их, затем добавляйте новые, более сложные.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Хвалите ваше чадо, даже если он еще неуклюжий, а вместо слов у него получают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ся только нечленораздельные звуки.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>Никогда не заставляйте ребенка играть, если он этого не хочет в данный момент. Переключите его внимание, поддержите интерес.</w:t>
      </w:r>
    </w:p>
    <w:p w:rsidR="003E5713" w:rsidRPr="005054BE" w:rsidRDefault="00F76AB9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Не расстраивайтесь, если вы не знаете или не помните ни одной </w:t>
      </w:r>
      <w:proofErr w:type="spellStart"/>
      <w:r w:rsidRPr="005054BE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054BE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5054BE">
        <w:rPr>
          <w:rFonts w:ascii="Times New Roman" w:eastAsia="Times New Roman" w:hAnsi="Times New Roman" w:cs="Times New Roman"/>
          <w:sz w:val="24"/>
          <w:szCs w:val="24"/>
        </w:rPr>
        <w:t xml:space="preserve"> можно было бы исп</w:t>
      </w:r>
      <w:r w:rsidRPr="005054BE">
        <w:rPr>
          <w:rFonts w:ascii="Times New Roman" w:eastAsia="Times New Roman" w:hAnsi="Times New Roman" w:cs="Times New Roman"/>
          <w:sz w:val="24"/>
          <w:szCs w:val="24"/>
        </w:rPr>
        <w:t>ользовать для игры. Читайте малышу любые детские стихи, сочиняйте свои движения, напевайте мелодии, побуждайте его к повторению за вами и этот творческий процесс порадует вас обоих.</w:t>
      </w:r>
    </w:p>
    <w:p w:rsidR="003E5713" w:rsidRPr="005054BE" w:rsidRDefault="003E5713" w:rsidP="005054BE">
      <w:pPr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E5713" w:rsidRPr="005054BE" w:rsidSect="004219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713"/>
    <w:rsid w:val="003E5713"/>
    <w:rsid w:val="00421987"/>
    <w:rsid w:val="005054BE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2021-05-31T14:45:00Z</dcterms:created>
  <dcterms:modified xsi:type="dcterms:W3CDTF">2021-05-31T14:56:00Z</dcterms:modified>
</cp:coreProperties>
</file>