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A9" w:rsidRDefault="007800A9" w:rsidP="007800A9">
      <w:pPr>
        <w:pStyle w:val="1"/>
        <w:pBdr>
          <w:bottom w:val="single" w:sz="6" w:space="0" w:color="AAAAAA"/>
        </w:pBdr>
        <w:spacing w:before="0" w:after="24" w:line="288" w:lineRule="atLeast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Подвижные игры для детей дошкольного возраста</w:t>
      </w:r>
    </w:p>
    <w:p w:rsidR="007800A9" w:rsidRPr="005C175B" w:rsidRDefault="007800A9" w:rsidP="007800A9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5C175B">
        <w:rPr>
          <w:rFonts w:ascii="Arial" w:hAnsi="Arial" w:cs="Arial"/>
          <w:color w:val="000000"/>
        </w:rPr>
        <w:t>Подвижные игры для детей дошкольного возраста – активная деятельность ребенка дошкольника, которая развивает его физически, пополняет знания об окружающем мире, учит ловкости и сноровке.</w:t>
      </w:r>
    </w:p>
    <w:p w:rsidR="007800A9" w:rsidRPr="005C175B" w:rsidRDefault="007800A9" w:rsidP="007800A9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5C175B">
        <w:rPr>
          <w:rFonts w:ascii="Arial" w:hAnsi="Arial" w:cs="Arial"/>
          <w:color w:val="000000"/>
        </w:rPr>
        <w:t>Подвижная игра влияет как на физическое развитие, так и на эмоционально-умственное развитие ребенка. Игра совершенствует и формирует новые качества личности малыша.</w:t>
      </w:r>
    </w:p>
    <w:p w:rsidR="007800A9" w:rsidRDefault="007800A9" w:rsidP="007800A9">
      <w:pPr>
        <w:shd w:val="clear" w:color="auto" w:fill="F9F9F9"/>
        <w:spacing w:line="28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2BB8"/>
          <w:sz w:val="18"/>
          <w:szCs w:val="18"/>
        </w:rPr>
        <w:drawing>
          <wp:inline distT="0" distB="0" distL="0" distR="0">
            <wp:extent cx="3810000" cy="2362200"/>
            <wp:effectExtent l="19050" t="0" r="0" b="0"/>
            <wp:docPr id="1" name="Рисунок 1" descr="400px-Child_Games_1-1-">
              <a:hlinkClick xmlns:a="http://schemas.openxmlformats.org/drawingml/2006/main" r:id="rId4" tooltip="Child Games 1-1-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0px-Child_Games_1-1-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A9" w:rsidRDefault="007800A9" w:rsidP="007800A9">
      <w:pPr>
        <w:shd w:val="clear" w:color="auto" w:fill="F9F9F9"/>
        <w:spacing w:line="336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2BB8"/>
          <w:sz w:val="17"/>
          <w:szCs w:val="17"/>
        </w:rPr>
        <w:drawing>
          <wp:inline distT="0" distB="0" distL="0" distR="0">
            <wp:extent cx="142875" cy="104775"/>
            <wp:effectExtent l="19050" t="0" r="9525" b="0"/>
            <wp:docPr id="2" name="Рисунок 2" descr="magnify-clip">
              <a:hlinkClick xmlns:a="http://schemas.openxmlformats.org/drawingml/2006/main" r:id="rId4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ify-cli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0A9" w:rsidRDefault="007800A9" w:rsidP="007800A9">
      <w:pPr>
        <w:pStyle w:val="2"/>
        <w:pBdr>
          <w:bottom w:val="single" w:sz="6" w:space="2" w:color="AAAAAA"/>
        </w:pBdr>
        <w:spacing w:before="0" w:beforeAutospacing="0" w:after="144" w:afterAutospacing="0" w:line="285" w:lineRule="atLeast"/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</w:pPr>
      <w:bookmarkStart w:id="0" w:name=".D0.A0.D0.BE.D0.BB.D1.8C_.D0.BF.D0.BE.D0"/>
      <w:bookmarkEnd w:id="0"/>
    </w:p>
    <w:p w:rsidR="007800A9" w:rsidRDefault="007800A9" w:rsidP="007800A9">
      <w:pPr>
        <w:pStyle w:val="2"/>
        <w:pBdr>
          <w:bottom w:val="single" w:sz="6" w:space="2" w:color="AAAAAA"/>
        </w:pBdr>
        <w:spacing w:before="0" w:beforeAutospacing="0" w:after="144" w:afterAutospacing="0" w:line="285" w:lineRule="atLeast"/>
        <w:jc w:val="center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b w:val="0"/>
          <w:bCs w:val="0"/>
          <w:color w:val="000000"/>
          <w:sz w:val="29"/>
          <w:szCs w:val="29"/>
        </w:rPr>
        <w:t>Роль подвижных игр в жизни детей дошкольников</w:t>
      </w:r>
    </w:p>
    <w:p w:rsidR="007800A9" w:rsidRPr="005C175B" w:rsidRDefault="007800A9" w:rsidP="007800A9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5C175B">
        <w:rPr>
          <w:rFonts w:ascii="Arial" w:hAnsi="Arial" w:cs="Arial"/>
          <w:color w:val="000000"/>
        </w:rPr>
        <w:t>Детям дошкольного возраста просто необходимо движение. Известно, что дети, которые постоянно находятся в движении, меньше болеют и подвергаются различным заболеваниям, крепко спят, быстрее развиваются физически.</w:t>
      </w:r>
    </w:p>
    <w:p w:rsidR="007800A9" w:rsidRPr="005C175B" w:rsidRDefault="007800A9" w:rsidP="007800A9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5C175B">
        <w:rPr>
          <w:rFonts w:ascii="Arial" w:hAnsi="Arial" w:cs="Arial"/>
          <w:color w:val="000000"/>
        </w:rPr>
        <w:t>В педагогике подвижные игры являются методом всестороннего развития индивидуальности ребенка. Подвижная игра является первым уроком физической культуры в жизни ребенка. Одновременно ребенку прививаются нравственные нормы поведения.</w:t>
      </w:r>
    </w:p>
    <w:p w:rsidR="007800A9" w:rsidRPr="005C175B" w:rsidRDefault="007800A9" w:rsidP="007800A9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5C175B">
        <w:rPr>
          <w:rFonts w:ascii="Arial" w:hAnsi="Arial" w:cs="Arial"/>
          <w:color w:val="000000"/>
        </w:rPr>
        <w:t>В игре дети познают окружающий мир, у них развивается фантазия, пространственное воображение и возникает много положительных эмоций, ощущение свободы, радости.</w:t>
      </w:r>
    </w:p>
    <w:p w:rsidR="007800A9" w:rsidRPr="005C175B" w:rsidRDefault="007800A9" w:rsidP="007800A9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5C175B">
        <w:rPr>
          <w:rFonts w:ascii="Arial" w:hAnsi="Arial" w:cs="Arial"/>
          <w:color w:val="000000"/>
        </w:rPr>
        <w:t>Подвижная игра поможет ребенку преодолеть скованность и сделает его более общительным.</w:t>
      </w:r>
    </w:p>
    <w:p w:rsidR="007800A9" w:rsidRPr="005C175B" w:rsidRDefault="007800A9" w:rsidP="007800A9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5C175B">
        <w:rPr>
          <w:rFonts w:ascii="Arial" w:hAnsi="Arial" w:cs="Arial"/>
          <w:color w:val="000000"/>
        </w:rPr>
        <w:t xml:space="preserve">Игра - основное занятие ребенка дошкольника и занимает ведущее место в его образе жизни, педагоги особенно выделяют подвижные игры, когда ребенок или несколько детей сразу включаются в бурную подвижную деятельность. У каждой </w:t>
      </w:r>
      <w:r w:rsidRPr="005C175B">
        <w:rPr>
          <w:rFonts w:ascii="Arial" w:hAnsi="Arial" w:cs="Arial"/>
          <w:color w:val="000000"/>
        </w:rPr>
        <w:lastRenderedPageBreak/>
        <w:t>определенной подвижной игры есть свои условия и правила, выполняя которые достигается цель игры.</w:t>
      </w:r>
    </w:p>
    <w:p w:rsidR="007800A9" w:rsidRPr="005C175B" w:rsidRDefault="007800A9" w:rsidP="007800A9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5C175B">
        <w:rPr>
          <w:rFonts w:ascii="Arial" w:hAnsi="Arial" w:cs="Arial"/>
          <w:color w:val="000000"/>
        </w:rPr>
        <w:t>Все подвижные игры разнообразны по своей организации. Некоторые игры обладают сюжетом, есть определенные роли и правила.</w:t>
      </w:r>
    </w:p>
    <w:p w:rsidR="007800A9" w:rsidRPr="005C175B" w:rsidRDefault="007800A9" w:rsidP="007800A9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5C175B">
        <w:rPr>
          <w:rFonts w:ascii="Arial" w:hAnsi="Arial" w:cs="Arial"/>
          <w:color w:val="000000"/>
        </w:rPr>
        <w:t>Существуют игры без ролей, в них дети выполняют только двигательные упражнения по определенным правилам. И также есть игры, где все действия подчинены и обыграны текстом, который произносит взрослый.</w:t>
      </w:r>
    </w:p>
    <w:p w:rsidR="007800A9" w:rsidRPr="005C175B" w:rsidRDefault="007800A9" w:rsidP="007800A9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5C175B">
        <w:rPr>
          <w:rFonts w:ascii="Arial" w:hAnsi="Arial" w:cs="Arial"/>
          <w:color w:val="000000"/>
        </w:rPr>
        <w:t>Подвижные игры чаще всего проводятся на улице, на свежем воздухе, все это способствует умению ориентироваться ребенка в пространстве, укреплению здоровья ребенка, реже такие игры проводятся в закрытом помещении, в спортивном зале, в группе детского сада.</w:t>
      </w:r>
    </w:p>
    <w:p w:rsidR="007800A9" w:rsidRPr="005C175B" w:rsidRDefault="007800A9" w:rsidP="007800A9">
      <w:pPr>
        <w:pStyle w:val="a3"/>
        <w:spacing w:before="96" w:beforeAutospacing="0" w:after="120" w:afterAutospacing="0" w:line="360" w:lineRule="atLeast"/>
        <w:rPr>
          <w:rFonts w:ascii="Arial" w:hAnsi="Arial" w:cs="Arial"/>
          <w:color w:val="000000"/>
        </w:rPr>
      </w:pPr>
      <w:r w:rsidRPr="005C175B">
        <w:rPr>
          <w:rFonts w:ascii="Arial" w:hAnsi="Arial" w:cs="Arial"/>
          <w:color w:val="000000"/>
        </w:rPr>
        <w:t>Многие подвижные игры, особенно в детском саду, проводятся с группой ребят, это приводит к привитию чувства товарищества, ведь в игре дети взаимодействуют между собой, принимают коллективные решения, стремятся к взаимопомощи, а правила развивают ответственность с самого раннего возраста малыша.</w:t>
      </w:r>
    </w:p>
    <w:p w:rsidR="007800A9" w:rsidRDefault="007800A9" w:rsidP="007800A9">
      <w:pPr>
        <w:pStyle w:val="a3"/>
        <w:spacing w:before="96" w:beforeAutospacing="0" w:after="120" w:afterAutospacing="0" w:line="36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7800A9" w:rsidRDefault="007800A9" w:rsidP="007800A9">
      <w:pPr>
        <w:shd w:val="clear" w:color="auto" w:fill="F9F9F9"/>
        <w:spacing w:line="28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2BB8"/>
          <w:sz w:val="18"/>
          <w:szCs w:val="18"/>
        </w:rPr>
        <w:drawing>
          <wp:inline distT="0" distB="0" distL="0" distR="0">
            <wp:extent cx="2857500" cy="2819400"/>
            <wp:effectExtent l="19050" t="0" r="0" b="0"/>
            <wp:docPr id="3" name="Рисунок 3" descr="300px-Main-9635-eba8b42a6ce08e557a4e158dd828eb0a-1-">
              <a:hlinkClick xmlns:a="http://schemas.openxmlformats.org/drawingml/2006/main" r:id="rId7" tooltip="Main-9635-eba8b42a6ce08e557a4e158dd828eb0a-1-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0px-Main-9635-eba8b42a6ce08e557a4e158dd828eb0a-1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802" w:rsidRDefault="00D87802"/>
    <w:sectPr w:rsidR="00D8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0A9"/>
    <w:rsid w:val="007800A9"/>
    <w:rsid w:val="00D8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00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80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0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800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78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7800A9"/>
  </w:style>
  <w:style w:type="paragraph" w:styleId="a4">
    <w:name w:val="Balloon Text"/>
    <w:basedOn w:val="a"/>
    <w:link w:val="a5"/>
    <w:uiPriority w:val="99"/>
    <w:semiHidden/>
    <w:unhideWhenUsed/>
    <w:rsid w:val="0078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omanwiki.ru/w/%D0%A4%D0%B0%D0%B9%D0%BB:Main-9635-eba8b42a6ce08e557a4e158dd828eb0a-1-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omanwiki.ru/w/%D0%A4%D0%B0%D0%B9%D0%BB:Child_Games_1-1-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2018-02-03T12:53:00Z</dcterms:created>
  <dcterms:modified xsi:type="dcterms:W3CDTF">2018-02-03T12:53:00Z</dcterms:modified>
</cp:coreProperties>
</file>