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C0" w:rsidRDefault="004A07C0" w:rsidP="004A07C0">
      <w:pPr>
        <w:shd w:val="clear" w:color="auto" w:fill="FFFFFF"/>
        <w:spacing w:after="0" w:line="240" w:lineRule="auto"/>
        <w:ind w:firstLine="710"/>
        <w:jc w:val="center"/>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«ПРОФИЛАКТИКА РЕЧЕВЫХ НАРУШЕНИЙ У ДЕТЕЙ ДОШКОЛЬНОГО ВОЗРАСТА».</w:t>
      </w:r>
    </w:p>
    <w:p w:rsidR="004A07C0" w:rsidRDefault="004A07C0" w:rsidP="004A07C0">
      <w:pPr>
        <w:shd w:val="clear" w:color="auto" w:fill="FFFFFF"/>
        <w:spacing w:after="0" w:line="240" w:lineRule="auto"/>
        <w:ind w:firstLine="710"/>
        <w:jc w:val="center"/>
        <w:rPr>
          <w:rFonts w:ascii="Times New Roman" w:eastAsia="Times New Roman" w:hAnsi="Times New Roman" w:cs="Times New Roman"/>
          <w:b/>
          <w:bCs/>
          <w:color w:val="FF0000"/>
          <w:sz w:val="32"/>
          <w:szCs w:val="32"/>
          <w:lang w:eastAsia="ru-RU"/>
        </w:rPr>
      </w:pPr>
    </w:p>
    <w:p w:rsidR="004A07C0" w:rsidRDefault="004A07C0" w:rsidP="004A07C0">
      <w:pPr>
        <w:shd w:val="clear" w:color="auto" w:fill="FFFFFF"/>
        <w:spacing w:after="0" w:line="240" w:lineRule="auto"/>
        <w:ind w:firstLine="710"/>
        <w:jc w:val="center"/>
        <w:rPr>
          <w:rFonts w:ascii="Times New Roman" w:eastAsia="Times New Roman" w:hAnsi="Times New Roman" w:cs="Times New Roman"/>
          <w:color w:val="000000"/>
          <w:sz w:val="32"/>
          <w:szCs w:val="32"/>
          <w:lang w:eastAsia="ru-RU"/>
        </w:rPr>
      </w:pP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людей осуществляется в основном с помощью речи, которая неразрывно связана с развитием абстрактного мышления. Человек воспринимает предметы и явления двояко - непосредственно, с помощью органов чувств (например,  сигналом еды служит запах пищи) и посредством слов (например, слово  «горячо» заставляет отдернуть руку от огня или горячего утюга). Благодаря речи мы можем принимать действительность отвлеченно, мысленно.</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Логопедическая работа в детском дошкольном учреждении неспециального типа включает в себя несколько направлений.</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доразвитие других психических функций, таких как слухоречевое и зрительное внимание, зрительная и речевая память, словесно-логическое мышление.</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Зачастую, вся логопедическая работа воспринимается только как некие действия, прямо направленные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w:t>
      </w:r>
    </w:p>
    <w:p w:rsidR="004A07C0" w:rsidRDefault="004A07C0" w:rsidP="004A07C0">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ухудшение экологической обстановки;</w:t>
      </w:r>
    </w:p>
    <w:p w:rsidR="004A07C0" w:rsidRDefault="004A07C0" w:rsidP="004A07C0">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особенности уральского региона по йодо - и фтор - дефицитности;</w:t>
      </w:r>
    </w:p>
    <w:p w:rsidR="004A07C0" w:rsidRDefault="004A07C0" w:rsidP="004A07C0">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числа патологий беременности;</w:t>
      </w:r>
    </w:p>
    <w:p w:rsidR="004A07C0" w:rsidRDefault="004A07C0" w:rsidP="004A07C0">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количества родовых травм;</w:t>
      </w:r>
    </w:p>
    <w:p w:rsidR="004A07C0" w:rsidRDefault="004A07C0" w:rsidP="004A07C0">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ослабление здоровья детей и рост детской заболеваемости;</w:t>
      </w:r>
    </w:p>
    <w:p w:rsidR="004A07C0" w:rsidRDefault="004A07C0" w:rsidP="004A07C0">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различные социальные причины.</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Хотелось бы отдельно остановиться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 Работа воспитателя по формированию звуковой стороны речи включает в себя несколько этапов:</w:t>
      </w:r>
    </w:p>
    <w:p w:rsidR="004A07C0" w:rsidRDefault="004A07C0" w:rsidP="004A07C0">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подготовительный;</w:t>
      </w:r>
    </w:p>
    <w:p w:rsidR="004A07C0" w:rsidRDefault="004A07C0" w:rsidP="004A07C0">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этап появления звука;</w:t>
      </w:r>
    </w:p>
    <w:p w:rsidR="004A07C0" w:rsidRDefault="004A07C0" w:rsidP="004A07C0">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этап усвоения и автоматизации звука (правильное произношение звука в связной речи)</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Хотелось бы отдельно остановиться на двух первых этапах речевой работы. Они включают в себя:</w:t>
      </w:r>
    </w:p>
    <w:p w:rsidR="004A07C0" w:rsidRDefault="004A07C0" w:rsidP="004A07C0">
      <w:pPr>
        <w:numPr>
          <w:ilvl w:val="0"/>
          <w:numId w:val="3"/>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слухового внимания детей;</w:t>
      </w:r>
    </w:p>
    <w:p w:rsidR="004A07C0" w:rsidRDefault="004A07C0" w:rsidP="004A07C0">
      <w:pPr>
        <w:numPr>
          <w:ilvl w:val="0"/>
          <w:numId w:val="3"/>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мелкой моторики пальцев рук у детей;</w:t>
      </w:r>
    </w:p>
    <w:p w:rsidR="004A07C0" w:rsidRDefault="004A07C0" w:rsidP="004A07C0">
      <w:pPr>
        <w:numPr>
          <w:ilvl w:val="0"/>
          <w:numId w:val="3"/>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подвижности артикуляционного аппарата;</w:t>
      </w:r>
    </w:p>
    <w:p w:rsidR="004A07C0" w:rsidRDefault="004A07C0" w:rsidP="004A07C0">
      <w:pPr>
        <w:numPr>
          <w:ilvl w:val="0"/>
          <w:numId w:val="3"/>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уточнение артикуляции и произношения звука или его вызывание по подражанию.</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детском саду широко используются различные игры на развитие слухового внимания у детей, пальчиковые игры, сопровождаемые речевками,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w:t>
      </w:r>
      <w:r>
        <w:rPr>
          <w:rFonts w:ascii="Times New Roman" w:eastAsia="Times New Roman" w:hAnsi="Times New Roman" w:cs="Times New Roman"/>
          <w:color w:val="000000"/>
          <w:sz w:val="24"/>
          <w:szCs w:val="24"/>
          <w:lang w:eastAsia="ru-RU"/>
        </w:rPr>
        <w:lastRenderedPageBreak/>
        <w:t>детьми, которая включает в себя комплекс отдельных или чередующихся в определенном порядке и темпе поз и движений для пальцев рук. Это позволит более комплексно проводить работу по развитию мелкой моторики пальцев рук у детей.</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речевок,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речевок.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Особого внимания в смысле профилактики речевых нарушений требует период беременности. Большая забота об обеспечении нормального протекания этого ответственейшего периода в жизни женщины появляется у нас в общегосударственном масштабе - через сеть женских консультаций, где с будущими мамами планомерно проводится разъяснительно-профилактическая работа. Однако очень многое зависит и непосредственно от самой женщины, от соблюдения ею необходимых мер личной предосторожности.</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Очень отрицательно сказываются на будущем ребёнке и возникающие в семье разного рода стрессовые ситуации, тем более, если они приобретают затяжной характер. Поэтому все члены семьи должны хорошо понимать важность момента и необходимость создания в доме возможно более спокойной обстановки. Разрешение всякого рода конфликтов должно быть отложено не только на время беременности, но и на весь послеродовой период. Нет таких житейских проблем, которые были бы важнее нервно-психического здоровья будущего ребёнка и полноценности его речи - это в конечном итоге всегда осознаётся всеми родителями, но нередко такое осознание приходит слишком поздно.</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После рождения ребёнка следует очень внимательно наблюдать за протеканием его раннего развития, отмечая любое отставание в этом развитии или отклонение от его нормального хода. Так, если ребёнок в положенное время не начинает держать головку или самостоятельно садиться, если у него задерживается начало ходьбы или появление первых слов и фразовой речи, то причины этих отставаний необходимо своевременно выяснить у </w:t>
      </w:r>
      <w:r>
        <w:rPr>
          <w:rFonts w:ascii="Times New Roman" w:eastAsia="Times New Roman" w:hAnsi="Times New Roman" w:cs="Times New Roman"/>
          <w:color w:val="000000"/>
          <w:sz w:val="24"/>
          <w:szCs w:val="24"/>
          <w:lang w:eastAsia="ru-RU"/>
        </w:rPr>
        <w:lastRenderedPageBreak/>
        <w:t>специалистов и безотлагательно принимать рекомендуемые ими меры по выравниванию положения. В этом отношении обычно действует такое общее правило: чем меньше по времени продолжается отставание от нормы, тем легче его преодолеть.</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касается профилактики непосредственно речевых нарушений в раннем возрасте, то она складывается в основном из таких двух моментов:</w:t>
      </w:r>
    </w:p>
    <w:p w:rsidR="004A07C0" w:rsidRDefault="004A07C0" w:rsidP="004A07C0">
      <w:pPr>
        <w:numPr>
          <w:ilvl w:val="0"/>
          <w:numId w:val="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Забота о физическом и нервно-психическом здоровье ребёнка и о сохранности его речевых органов;</w:t>
      </w:r>
    </w:p>
    <w:p w:rsidR="004A07C0" w:rsidRDefault="004A07C0" w:rsidP="004A07C0">
      <w:pPr>
        <w:numPr>
          <w:ilvl w:val="0"/>
          <w:numId w:val="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Забота о правильном речевом развитии ребёнка, включая и создание необходимых для этого социально-бытовых условий.</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Решение первой из названных задач конкретно выражается в следующем:</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предупреждение ушибов головы;</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предупреждение различных заболеваний и детских инфекций, протекающих с высокой температурой (соблюдение сроков профилактических прививок, исключение непосредственных контактов с больными и пр.);</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охрана органа слуха от простудных заболеваний, от попадения инородных тел, от излишнего шума (даже во время сна), а также  своевременное лечение и обязательное "долечивание" ушных заболеваний;</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охрана артикуляторных органов, состоящая в следующем:</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предупрежде6ние и лечение рахита и возможного появления аномалий костных частей речевого аппарата;</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перекрестного прикуса);</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раннее протезирование зубов в случае их преждевременной потери, поскольку потеря зубов у детей вызывает значительную деформацию соседних зубов и челюстей (здесь не имеется в виду возрастная смена зубов);</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своевременное оперирование расщелин верхней губы и нёба, если они имеются у ребёнка;</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своевременное подрезание короткой уздечки языка (не позднее 4-5 лет, поскольку к этому времени в речи должны появиться те звуки, правильному артикулированию которых мешает короткая уздечка);</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охрана голосового аппарата от простуды, попадания пыли, голосовой перегрузки (чрезмерные крики, излишне громкая и напряженная речь и т.п.);</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охрана нервной системы ребёнка (исключение громких окриков, страшных рассказов и разного рода запугиваний, щадящий подход к ребёнку во время любой болезни и в течение некоторого времени после её окончания, борьба с аскаридами и т.п.); этот вид профилактики особенно важен для предупреждения всякого рода невротических речевых расстройств и в первую очередь - заикания.</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Забота о правильном речевом развитии ребёнка должна выражаться в следующем - обеспечение благоприятного речевого окружения как необходимого образца для подражания (в плане отсутствия речевых нарушений у окружающих ребёнка людей);</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поощрение лепета ребёнка мимикой радости;</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направленности на восприятие речи окружающих, для чего нужно как можно больше разговаривать с ребёнком начиная с первых дней его жизни;</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медленно и чёткое произнесение взрослыми простых слов, связанных с конкретной для ребёнка жизненной ситуацией, а так же отчётливое называние ок5ружающих предметов и производимых действий, что поможет ребёнку постепенно "приступить"  к овладению речью;</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отчётливое произнесение взрослыми неправильно сказанных ребёнком слов, рассчитанное на ненавязчивое и постепенное исправление его неправильного произношения;</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приучение ребёнка смотреть во время разговора в лицо собеседника поскольку зрительное восприятие артикуляции способствует более точному и более быстрому её усвоению;</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систематическое создание таких ситуаций, при которых ребёнок должен выразить свою просьбу словесно (взрослым не следует стремиться "понимать его с полуслова",  и тем более с одного только жеста или взгляда);</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организовать жизнь ребёнка таким образом, чтобы сама обстановка вызывала у него необходимость речевого обращения, включая "разговор" с животными, игрушками и пр.;</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исключение случаев "сюсюкание" с ребёнком, лишающего его правильного образца для подражания;</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занятие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w:t>
      </w:r>
    </w:p>
    <w:p w:rsidR="004A07C0" w:rsidRDefault="004A07C0" w:rsidP="004A07C0">
      <w:pPr>
        <w:numPr>
          <w:ilvl w:val="0"/>
          <w:numId w:val="5"/>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тонкой ручной моторики, играющей чрезвычайно важную роль в овладении полноценной речью.</w:t>
      </w:r>
    </w:p>
    <w:p w:rsidR="004A07C0" w:rsidRDefault="004A07C0" w:rsidP="004A07C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все члены педагогического коллектива детского сада, родители должны следить за речью ребенка,  развивать у него мелкую моторику, слуховую память и другие психические процессы, связанные с речью, а также сами говорить правильно и красиво.</w:t>
      </w:r>
    </w:p>
    <w:p w:rsidR="00FD4F4A" w:rsidRDefault="00FD4F4A">
      <w:bookmarkStart w:id="0" w:name="_GoBack"/>
      <w:bookmarkEnd w:id="0"/>
    </w:p>
    <w:sectPr w:rsidR="00FD4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E37"/>
    <w:multiLevelType w:val="multilevel"/>
    <w:tmpl w:val="C944D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AC6F4D"/>
    <w:multiLevelType w:val="multilevel"/>
    <w:tmpl w:val="66623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F5D24"/>
    <w:multiLevelType w:val="multilevel"/>
    <w:tmpl w:val="0E8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40B39"/>
    <w:multiLevelType w:val="multilevel"/>
    <w:tmpl w:val="8C5E7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516C33"/>
    <w:multiLevelType w:val="multilevel"/>
    <w:tmpl w:val="53488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C0"/>
    <w:rsid w:val="004A07C0"/>
    <w:rsid w:val="00FD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9E2B8-EE37-4117-A714-59C4D25D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C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2213</Words>
  <Characters>12616</Characters>
  <Application>Microsoft Office Word</Application>
  <DocSecurity>0</DocSecurity>
  <Lines>105</Lines>
  <Paragraphs>29</Paragraphs>
  <ScaleCrop>false</ScaleCrop>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timin1992@outlook.com</dc:creator>
  <cp:keywords/>
  <dc:description/>
  <cp:lastModifiedBy>timin1992@outlook.com</cp:lastModifiedBy>
  <cp:revision>2</cp:revision>
  <dcterms:created xsi:type="dcterms:W3CDTF">2022-12-08T11:55:00Z</dcterms:created>
  <dcterms:modified xsi:type="dcterms:W3CDTF">2022-12-08T11:55:00Z</dcterms:modified>
</cp:coreProperties>
</file>