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73" w:rsidRDefault="00B23F73" w:rsidP="00C330D4">
      <w:pPr>
        <w:rPr>
          <w:rFonts w:ascii="Times New Roman" w:hAnsi="Times New Roman" w:cs="Times New Roman"/>
          <w:b/>
          <w:sz w:val="36"/>
          <w:szCs w:val="36"/>
        </w:rPr>
      </w:pPr>
    </w:p>
    <w:p w:rsidR="00B23F73" w:rsidRDefault="00B23F73" w:rsidP="00B23F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381375" cy="3590925"/>
            <wp:effectExtent l="19050" t="0" r="9525" b="0"/>
            <wp:docPr id="1" name="Рисунок 1" descr="C:\Users\Windows\Desktop\базовые формы оригами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базовые формы оригами\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48" cy="359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73" w:rsidRDefault="00B23F73" w:rsidP="00C330D4">
      <w:pPr>
        <w:rPr>
          <w:rFonts w:ascii="Times New Roman" w:hAnsi="Times New Roman" w:cs="Times New Roman"/>
          <w:b/>
          <w:sz w:val="36"/>
          <w:szCs w:val="36"/>
        </w:rPr>
      </w:pPr>
    </w:p>
    <w:p w:rsidR="00B23F73" w:rsidRPr="00B23F73" w:rsidRDefault="00C330D4" w:rsidP="00B23F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3F73">
        <w:rPr>
          <w:rFonts w:ascii="Times New Roman" w:hAnsi="Times New Roman" w:cs="Times New Roman"/>
          <w:b/>
          <w:sz w:val="44"/>
          <w:szCs w:val="44"/>
        </w:rPr>
        <w:t>Воспитание девочки и мальчика:</w:t>
      </w:r>
    </w:p>
    <w:p w:rsidR="00C330D4" w:rsidRPr="00B23F73" w:rsidRDefault="00C330D4" w:rsidP="00B23F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3F73">
        <w:rPr>
          <w:rFonts w:ascii="Times New Roman" w:hAnsi="Times New Roman" w:cs="Times New Roman"/>
          <w:b/>
          <w:sz w:val="44"/>
          <w:szCs w:val="44"/>
        </w:rPr>
        <w:t>общее и отличное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 xml:space="preserve">С детства мы приучаем мальчика не </w:t>
      </w:r>
      <w:proofErr w:type="gramStart"/>
      <w:r w:rsidRPr="00C330D4">
        <w:rPr>
          <w:color w:val="515450"/>
          <w:sz w:val="28"/>
          <w:szCs w:val="28"/>
          <w:bdr w:val="none" w:sz="0" w:space="0" w:color="auto" w:frame="1"/>
        </w:rPr>
        <w:t>проявлять</w:t>
      </w:r>
      <w:proofErr w:type="gramEnd"/>
      <w:r w:rsidRPr="00C330D4">
        <w:rPr>
          <w:color w:val="515450"/>
          <w:sz w:val="28"/>
          <w:szCs w:val="28"/>
          <w:bdr w:val="none" w:sz="0" w:space="0" w:color="auto" w:frame="1"/>
        </w:rPr>
        <w:t xml:space="preserve">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</w:t>
      </w:r>
      <w:r w:rsidRPr="00C330D4">
        <w:rPr>
          <w:color w:val="515450"/>
          <w:sz w:val="28"/>
          <w:szCs w:val="28"/>
          <w:bdr w:val="none" w:sz="0" w:space="0" w:color="auto" w:frame="1"/>
        </w:rPr>
        <w:lastRenderedPageBreak/>
        <w:t>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</w:t>
      </w:r>
    </w:p>
    <w:p w:rsidR="00B23F73" w:rsidRDefault="00B23F73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B23F73" w:rsidRDefault="00B23F73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B23F73" w:rsidRDefault="00B23F73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B23F73" w:rsidRDefault="00B23F73" w:rsidP="00B23F73">
      <w:pPr>
        <w:pStyle w:val="a3"/>
        <w:tabs>
          <w:tab w:val="left" w:pos="3510"/>
        </w:tabs>
        <w:spacing w:before="0" w:beforeAutospacing="0" w:after="0" w:afterAutospacing="0"/>
        <w:jc w:val="center"/>
        <w:rPr>
          <w:color w:val="515450"/>
          <w:sz w:val="28"/>
          <w:szCs w:val="28"/>
          <w:bdr w:val="none" w:sz="0" w:space="0" w:color="auto" w:frame="1"/>
        </w:rPr>
      </w:pPr>
      <w:r>
        <w:rPr>
          <w:noProof/>
          <w:color w:val="515450"/>
          <w:sz w:val="28"/>
          <w:szCs w:val="28"/>
          <w:bdr w:val="none" w:sz="0" w:space="0" w:color="auto" w:frame="1"/>
        </w:rPr>
        <w:drawing>
          <wp:inline distT="0" distB="0" distL="0" distR="0">
            <wp:extent cx="5034274" cy="3857625"/>
            <wp:effectExtent l="19050" t="0" r="0" b="0"/>
            <wp:docPr id="2" name="Рисунок 2" descr="C:\Users\Windows\Desktop\базовые формы оригами\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базовые формы оригами\5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74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73" w:rsidRDefault="00B23F73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B23F73" w:rsidRDefault="00B23F73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B23F73" w:rsidRDefault="00B23F73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 xml:space="preserve">Когда мы говорим девочке: «Не злись. Не дерись» тем самым приучаем ее </w:t>
      </w:r>
      <w:proofErr w:type="gramStart"/>
      <w:r w:rsidRPr="00C330D4">
        <w:rPr>
          <w:color w:val="515450"/>
          <w:sz w:val="28"/>
          <w:szCs w:val="28"/>
          <w:bdr w:val="none" w:sz="0" w:space="0" w:color="auto" w:frame="1"/>
        </w:rPr>
        <w:t>молчать</w:t>
      </w:r>
      <w:proofErr w:type="gramEnd"/>
      <w:r w:rsidRPr="00C330D4">
        <w:rPr>
          <w:color w:val="515450"/>
          <w:sz w:val="28"/>
          <w:szCs w:val="28"/>
          <w:bdr w:val="none" w:sz="0" w:space="0" w:color="auto" w:frame="1"/>
        </w:rPr>
        <w:t>, когда ее обижают, скрывать свои чувства, терпеть. Обычно не принято приучать девочку защищаться кулаками. Но все же, очень важно научить ее защищаться</w:t>
      </w:r>
      <w:proofErr w:type="gramStart"/>
      <w:r w:rsidRPr="00C330D4">
        <w:rPr>
          <w:color w:val="515450"/>
          <w:sz w:val="28"/>
          <w:szCs w:val="28"/>
          <w:bdr w:val="none" w:sz="0" w:space="0" w:color="auto" w:frame="1"/>
        </w:rPr>
        <w:t>.</w:t>
      </w:r>
      <w:proofErr w:type="gramEnd"/>
      <w:r w:rsidRPr="00C330D4">
        <w:rPr>
          <w:color w:val="51545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330D4">
        <w:rPr>
          <w:color w:val="515450"/>
          <w:sz w:val="28"/>
          <w:szCs w:val="28"/>
          <w:bdr w:val="none" w:sz="0" w:space="0" w:color="auto" w:frame="1"/>
        </w:rPr>
        <w:t>д</w:t>
      </w:r>
      <w:proofErr w:type="gramEnd"/>
      <w:r w:rsidRPr="00C330D4">
        <w:rPr>
          <w:color w:val="515450"/>
          <w:sz w:val="28"/>
          <w:szCs w:val="28"/>
          <w:bdr w:val="none" w:sz="0" w:space="0" w:color="auto" w:frame="1"/>
        </w:rPr>
        <w:t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B23F73" w:rsidRDefault="00A62BB6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  <w:r>
        <w:rPr>
          <w:noProof/>
          <w:color w:val="51545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9925" cy="2167255"/>
            <wp:effectExtent l="19050" t="0" r="9525" b="0"/>
            <wp:wrapSquare wrapText="bothSides"/>
            <wp:docPr id="4" name="Рисунок 4" descr="C:\Users\Windows\Desktop\базовые формы оригами\34-768x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базовые формы оригами\34-768x5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F73">
        <w:rPr>
          <w:color w:val="515450"/>
          <w:sz w:val="28"/>
          <w:szCs w:val="28"/>
          <w:bdr w:val="none" w:sz="0" w:space="0" w:color="auto" w:frame="1"/>
        </w:rPr>
        <w:br w:type="textWrapping" w:clear="all"/>
      </w:r>
    </w:p>
    <w:p w:rsidR="00B23F73" w:rsidRDefault="00A62BB6" w:rsidP="00A62BB6">
      <w:pPr>
        <w:pStyle w:val="a3"/>
        <w:spacing w:before="0" w:beforeAutospacing="0" w:after="0" w:afterAutospacing="0"/>
        <w:jc w:val="right"/>
        <w:rPr>
          <w:color w:val="515450"/>
          <w:sz w:val="28"/>
          <w:szCs w:val="28"/>
          <w:bdr w:val="none" w:sz="0" w:space="0" w:color="auto" w:frame="1"/>
        </w:rPr>
      </w:pPr>
      <w:r>
        <w:rPr>
          <w:noProof/>
          <w:color w:val="515450"/>
          <w:sz w:val="28"/>
          <w:szCs w:val="28"/>
          <w:bdr w:val="none" w:sz="0" w:space="0" w:color="auto" w:frame="1"/>
        </w:rPr>
        <w:drawing>
          <wp:inline distT="0" distB="0" distL="0" distR="0">
            <wp:extent cx="3348888" cy="2752725"/>
            <wp:effectExtent l="19050" t="0" r="3912" b="0"/>
            <wp:docPr id="6" name="Рисунок 5" descr="C:\Users\Windows\Desktop\базовые формы оригами\what-to-tell-children-when-you-and-partnert-decide-to-sepera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базовые формы оригами\what-to-tell-children-when-you-and-partnert-decide-to-seperat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73" w:rsidRDefault="00B23F73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 w:rsidRPr="00C330D4">
        <w:rPr>
          <w:color w:val="515450"/>
          <w:sz w:val="28"/>
          <w:szCs w:val="28"/>
          <w:bdr w:val="none" w:sz="0" w:space="0" w:color="auto" w:frame="1"/>
        </w:rPr>
        <w:t>.</w:t>
      </w:r>
      <w:proofErr w:type="gramEnd"/>
      <w:r w:rsidRPr="00C330D4">
        <w:rPr>
          <w:color w:val="51545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330D4">
        <w:rPr>
          <w:color w:val="515450"/>
          <w:sz w:val="28"/>
          <w:szCs w:val="28"/>
          <w:bdr w:val="none" w:sz="0" w:space="0" w:color="auto" w:frame="1"/>
        </w:rPr>
        <w:t>д</w:t>
      </w:r>
      <w:proofErr w:type="gramEnd"/>
      <w:r w:rsidRPr="00C330D4">
        <w:rPr>
          <w:color w:val="515450"/>
          <w:sz w:val="28"/>
          <w:szCs w:val="28"/>
          <w:bdr w:val="none" w:sz="0" w:space="0" w:color="auto" w:frame="1"/>
        </w:rPr>
        <w:t>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- Мама, купи мне куклу!     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- Нет, сын, куклы для девочек, а ты - мальчик, мальчики не играют в куклы.     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- Мама, ну купи мне куклу!!!     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- Ладно, если тебе так хочется куклу, то почему бы нам не приобрести Кена или Человека-Паука?     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>- Мама!? ...    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r w:rsidRPr="00C330D4">
        <w:rPr>
          <w:color w:val="515450"/>
          <w:sz w:val="28"/>
          <w:szCs w:val="28"/>
          <w:bdr w:val="none" w:sz="0" w:space="0" w:color="auto" w:frame="1"/>
        </w:rPr>
        <w:t xml:space="preserve"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</w:t>
      </w:r>
      <w:r w:rsidRPr="00C330D4">
        <w:rPr>
          <w:color w:val="515450"/>
          <w:sz w:val="28"/>
          <w:szCs w:val="28"/>
          <w:bdr w:val="none" w:sz="0" w:space="0" w:color="auto" w:frame="1"/>
        </w:rPr>
        <w:lastRenderedPageBreak/>
        <w:t>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C330D4" w:rsidRPr="00C330D4" w:rsidRDefault="00C330D4" w:rsidP="00C330D4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</w:rPr>
      </w:pPr>
      <w:proofErr w:type="gramStart"/>
      <w:r w:rsidRPr="00C330D4">
        <w:rPr>
          <w:color w:val="515450"/>
          <w:sz w:val="28"/>
          <w:szCs w:val="28"/>
          <w:bdr w:val="none" w:sz="0" w:space="0" w:color="auto" w:frame="1"/>
        </w:rPr>
        <w:t xml:space="preserve"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 </w:t>
      </w:r>
      <w:proofErr w:type="gramEnd"/>
    </w:p>
    <w:p w:rsidR="00C330D4" w:rsidRPr="00C330D4" w:rsidRDefault="00B23F73" w:rsidP="00C33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200313"/>
            <wp:effectExtent l="19050" t="0" r="5080" b="0"/>
            <wp:docPr id="3" name="Рисунок 3" descr="C:\Users\Windows\Desktop\базовые формы оригами\o_vospitanii_malchikov_i_devochek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базовые формы оригами\o_vospitanii_malchikov_i_devochek_2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73" w:rsidRDefault="00B23F73" w:rsidP="00B23F73">
      <w:pPr>
        <w:jc w:val="center"/>
        <w:rPr>
          <w:rFonts w:ascii="Times New Roman" w:hAnsi="Times New Roman" w:cs="Times New Roman"/>
          <w:b/>
          <w:color w:val="515450"/>
          <w:sz w:val="28"/>
          <w:szCs w:val="28"/>
          <w:bdr w:val="none" w:sz="0" w:space="0" w:color="auto" w:frame="1"/>
        </w:rPr>
      </w:pPr>
    </w:p>
    <w:p w:rsidR="00AA6E32" w:rsidRPr="00B23F73" w:rsidRDefault="00B23F73" w:rsidP="00B23F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F73">
        <w:rPr>
          <w:rFonts w:ascii="Times New Roman" w:hAnsi="Times New Roman" w:cs="Times New Roman"/>
          <w:b/>
          <w:color w:val="515450"/>
          <w:sz w:val="36"/>
          <w:szCs w:val="36"/>
          <w:bdr w:val="none" w:sz="0" w:space="0" w:color="auto" w:frame="1"/>
        </w:rPr>
        <w:t>Главное, чтобы рядом с малышом были</w:t>
      </w:r>
      <w:r w:rsidRPr="00B23F73">
        <w:rPr>
          <w:rStyle w:val="apple-converted-space"/>
          <w:rFonts w:ascii="Times New Roman" w:hAnsi="Times New Roman" w:cs="Times New Roman"/>
          <w:b/>
          <w:color w:val="515450"/>
          <w:sz w:val="36"/>
          <w:szCs w:val="36"/>
          <w:bdr w:val="none" w:sz="0" w:space="0" w:color="auto" w:frame="1"/>
        </w:rPr>
        <w:t> </w:t>
      </w:r>
      <w:hyperlink r:id="rId9" w:tgtFrame="_blank" w:history="1">
        <w:r w:rsidRPr="00B23F73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  <w:bdr w:val="none" w:sz="0" w:space="0" w:color="auto" w:frame="1"/>
          </w:rPr>
          <w:t>родители</w:t>
        </w:r>
      </w:hyperlink>
      <w:r w:rsidRPr="00B23F73">
        <w:rPr>
          <w:rStyle w:val="apple-converted-space"/>
          <w:rFonts w:ascii="Times New Roman" w:hAnsi="Times New Roman" w:cs="Times New Roman"/>
          <w:b/>
          <w:color w:val="515450"/>
          <w:sz w:val="36"/>
          <w:szCs w:val="36"/>
          <w:bdr w:val="none" w:sz="0" w:space="0" w:color="auto" w:frame="1"/>
        </w:rPr>
        <w:t> </w:t>
      </w:r>
      <w:r w:rsidRPr="00B23F73">
        <w:rPr>
          <w:rFonts w:ascii="Times New Roman" w:hAnsi="Times New Roman" w:cs="Times New Roman"/>
          <w:b/>
          <w:color w:val="515450"/>
          <w:sz w:val="36"/>
          <w:szCs w:val="36"/>
          <w:bdr w:val="none" w:sz="0" w:space="0" w:color="auto" w:frame="1"/>
        </w:rPr>
        <w:t>как образцы мужества и женственности.</w:t>
      </w:r>
    </w:p>
    <w:sectPr w:rsidR="00AA6E32" w:rsidRPr="00B23F73" w:rsidSect="00C330D4">
      <w:pgSz w:w="11906" w:h="16838"/>
      <w:pgMar w:top="1134" w:right="850" w:bottom="1134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D4"/>
    <w:rsid w:val="00962B62"/>
    <w:rsid w:val="00A62BB6"/>
    <w:rsid w:val="00AA6E32"/>
    <w:rsid w:val="00B23F73"/>
    <w:rsid w:val="00C3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0D4"/>
  </w:style>
  <w:style w:type="character" w:styleId="a4">
    <w:name w:val="Hyperlink"/>
    <w:basedOn w:val="a0"/>
    <w:uiPriority w:val="99"/>
    <w:semiHidden/>
    <w:unhideWhenUsed/>
    <w:rsid w:val="00C330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sichologvsadu.ru/rabota-psichologa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2017-01-26T08:32:00Z</dcterms:created>
  <dcterms:modified xsi:type="dcterms:W3CDTF">2017-01-26T09:00:00Z</dcterms:modified>
</cp:coreProperties>
</file>