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B" w:rsidRDefault="0070476B" w:rsidP="007047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9C5">
        <w:rPr>
          <w:rFonts w:ascii="Times New Roman" w:hAnsi="Times New Roman" w:cs="Times New Roman"/>
          <w:b/>
          <w:sz w:val="52"/>
          <w:szCs w:val="52"/>
        </w:rPr>
        <w:t>Консультация на тему:</w:t>
      </w:r>
    </w:p>
    <w:p w:rsidR="00A2200D" w:rsidRPr="0070476B" w:rsidRDefault="0070476B" w:rsidP="007047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9C5">
        <w:rPr>
          <w:rFonts w:ascii="Times New Roman" w:hAnsi="Times New Roman" w:cs="Times New Roman"/>
          <w:b/>
          <w:sz w:val="52"/>
          <w:szCs w:val="52"/>
        </w:rPr>
        <w:t xml:space="preserve"> « Блоки Дьенеша – средство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</w:t>
      </w:r>
      <w:r w:rsidRPr="00F009C5">
        <w:rPr>
          <w:rFonts w:ascii="Times New Roman" w:hAnsi="Times New Roman" w:cs="Times New Roman"/>
          <w:b/>
          <w:sz w:val="52"/>
          <w:szCs w:val="52"/>
        </w:rPr>
        <w:t xml:space="preserve">развития умственных способностей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Pr="00F009C5">
        <w:rPr>
          <w:rFonts w:ascii="Times New Roman" w:hAnsi="Times New Roman" w:cs="Times New Roman"/>
          <w:b/>
          <w:sz w:val="52"/>
          <w:szCs w:val="52"/>
        </w:rPr>
        <w:t>детей дошкольного возраста»</w:t>
      </w:r>
    </w:p>
    <w:p w:rsidR="00F009C5" w:rsidRDefault="00A2200D" w:rsidP="0070476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4A4CE9" w:rsidRPr="002736AD" w:rsidRDefault="00F009C5" w:rsidP="004A4C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A2200D">
        <w:rPr>
          <w:b/>
          <w:sz w:val="32"/>
          <w:szCs w:val="32"/>
        </w:rPr>
        <w:t xml:space="preserve">  </w:t>
      </w:r>
      <w:r w:rsidR="004A4CE9" w:rsidRPr="00887D09">
        <w:rPr>
          <w:b/>
          <w:sz w:val="32"/>
          <w:szCs w:val="32"/>
        </w:rPr>
        <w:t xml:space="preserve"> </w:t>
      </w:r>
      <w:r w:rsidR="004A4CE9" w:rsidRPr="002736AD">
        <w:rPr>
          <w:rFonts w:ascii="Times New Roman" w:hAnsi="Times New Roman" w:cs="Times New Roman"/>
          <w:b/>
          <w:sz w:val="32"/>
          <w:szCs w:val="32"/>
        </w:rPr>
        <w:t>«Ум без догадки и гроша не стоит»</w:t>
      </w:r>
      <w:r w:rsidR="00887D09" w:rsidRPr="002736A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2D2E52" w:rsidRDefault="002D2E52" w:rsidP="00D245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4CE9" w:rsidRPr="00D01D03">
        <w:rPr>
          <w:rFonts w:ascii="Times New Roman" w:hAnsi="Times New Roman"/>
          <w:sz w:val="28"/>
          <w:szCs w:val="28"/>
        </w:rPr>
        <w:t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и, учитывая возрастные особенности детей дошкольного возраста, педагоги должны помнить, что основной метод развития – проблемно-поисковый, а главная форма организации – игра.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0465C" w:rsidRDefault="002D2E52" w:rsidP="00D245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4CE9" w:rsidRPr="00D01D03">
        <w:rPr>
          <w:rFonts w:ascii="Times New Roman" w:hAnsi="Times New Roman"/>
          <w:sz w:val="28"/>
          <w:szCs w:val="28"/>
        </w:rPr>
        <w:t>В дошкольной педагогике существует множество разноо</w:t>
      </w:r>
      <w:r w:rsidR="00C239EC">
        <w:rPr>
          <w:rFonts w:ascii="Times New Roman" w:hAnsi="Times New Roman"/>
          <w:sz w:val="28"/>
          <w:szCs w:val="28"/>
        </w:rPr>
        <w:t>бразных методических материалов(</w:t>
      </w:r>
      <w:r w:rsidR="004A4CE9" w:rsidRPr="00D01D03">
        <w:rPr>
          <w:rFonts w:ascii="Times New Roman" w:hAnsi="Times New Roman"/>
          <w:sz w:val="28"/>
          <w:szCs w:val="28"/>
        </w:rPr>
        <w:t xml:space="preserve"> методик, технологий</w:t>
      </w:r>
      <w:r w:rsidR="00C239EC">
        <w:rPr>
          <w:rFonts w:ascii="Times New Roman" w:hAnsi="Times New Roman"/>
          <w:sz w:val="28"/>
          <w:szCs w:val="28"/>
        </w:rPr>
        <w:t xml:space="preserve">) </w:t>
      </w:r>
      <w:r w:rsidR="004A4CE9" w:rsidRPr="00D01D03">
        <w:rPr>
          <w:rFonts w:ascii="Times New Roman" w:hAnsi="Times New Roman"/>
          <w:sz w:val="28"/>
          <w:szCs w:val="28"/>
        </w:rPr>
        <w:t xml:space="preserve">, которые обеспечивают интеллектуальное развитие детей. Наиболее эффективным пособием </w:t>
      </w:r>
      <w:r w:rsidR="00887D09">
        <w:rPr>
          <w:rFonts w:ascii="Times New Roman" w:hAnsi="Times New Roman"/>
          <w:sz w:val="28"/>
          <w:szCs w:val="28"/>
        </w:rPr>
        <w:t xml:space="preserve">из них </w:t>
      </w:r>
      <w:r w:rsidR="004A4CE9" w:rsidRPr="00D01D03">
        <w:rPr>
          <w:rFonts w:ascii="Times New Roman" w:hAnsi="Times New Roman"/>
          <w:sz w:val="28"/>
          <w:szCs w:val="28"/>
        </w:rPr>
        <w:t>являются логические блоки Дьенеша.</w:t>
      </w:r>
    </w:p>
    <w:p w:rsidR="008F2EDB" w:rsidRDefault="008F2EDB" w:rsidP="008F2ED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4A4CE9" w:rsidRPr="008F2EDB">
        <w:rPr>
          <w:rFonts w:ascii="Times New Roman" w:hAnsi="Times New Roman" w:cs="Times New Roman"/>
          <w:sz w:val="28"/>
          <w:szCs w:val="28"/>
        </w:rPr>
        <w:t xml:space="preserve">Золтан </w:t>
      </w:r>
      <w:r w:rsidR="002736AD">
        <w:rPr>
          <w:rFonts w:ascii="Times New Roman" w:hAnsi="Times New Roman" w:cs="Times New Roman"/>
          <w:sz w:val="28"/>
          <w:szCs w:val="28"/>
        </w:rPr>
        <w:t xml:space="preserve"> </w:t>
      </w:r>
      <w:r w:rsidR="004A4CE9" w:rsidRPr="008F2EDB">
        <w:rPr>
          <w:rFonts w:ascii="Times New Roman" w:hAnsi="Times New Roman" w:cs="Times New Roman"/>
          <w:sz w:val="28"/>
          <w:szCs w:val="28"/>
        </w:rPr>
        <w:t xml:space="preserve">Дьенеш -безусловно выдающая фигура в детском образовании. Это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венгерский психолог, теоретик и практик так называемой "новой математики".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Суть этого подхода заключается в том, что математические знания дети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получают, не решая многочисленные примеры в тетрадках и читая скучные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учебники, а играя. Самое известное его пособие Блоки Дьенеша, которые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специально разработаны для подготовки мышления детей к усвоению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математики. Игры с блоками доступны, на наглядной основе знакомят детей с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формой, цветом, размером и толщиной объектов, с математическими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представлениями и начальными знаниями по информатике. Развивают у детей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мыслительные операции (анализ, сравнение, классификация, обобщение),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логическое мышление, творческие способности и познавательные процессы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(восприятие, память, внимание и воображение). </w:t>
      </w:r>
      <w:r w:rsidR="00B34DBC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>Играя с блоками</w:t>
      </w:r>
      <w:r w:rsidR="00B34DBC">
        <w:rPr>
          <w:rFonts w:ascii="Times New Roman" w:hAnsi="Times New Roman" w:cs="Times New Roman"/>
          <w:sz w:val="28"/>
          <w:szCs w:val="28"/>
        </w:rPr>
        <w:t xml:space="preserve">  </w:t>
      </w:r>
      <w:r w:rsidRPr="008F2EDB">
        <w:rPr>
          <w:rFonts w:ascii="Times New Roman" w:hAnsi="Times New Roman" w:cs="Times New Roman"/>
          <w:sz w:val="28"/>
          <w:szCs w:val="28"/>
        </w:rPr>
        <w:t xml:space="preserve"> Дьенеша, </w:t>
      </w:r>
    </w:p>
    <w:p w:rsidR="008F2EDB" w:rsidRDefault="004A4CE9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B34DBC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>выполняет</w:t>
      </w:r>
      <w:r w:rsidR="00B34DBC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B34DBC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B34DBC">
        <w:rPr>
          <w:rFonts w:ascii="Times New Roman" w:hAnsi="Times New Roman" w:cs="Times New Roman"/>
          <w:sz w:val="28"/>
          <w:szCs w:val="28"/>
        </w:rPr>
        <w:t xml:space="preserve">  </w:t>
      </w:r>
      <w:r w:rsidRPr="008F2EDB">
        <w:rPr>
          <w:rFonts w:ascii="Times New Roman" w:hAnsi="Times New Roman" w:cs="Times New Roman"/>
          <w:sz w:val="28"/>
          <w:szCs w:val="28"/>
        </w:rPr>
        <w:t xml:space="preserve">действия (разбиение, </w:t>
      </w:r>
    </w:p>
    <w:p w:rsidR="004A4CE9" w:rsidRPr="008F2EDB" w:rsidRDefault="004A4CE9" w:rsidP="00B40683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выкладывание по определенным правилам, перестроение и др.). </w:t>
      </w:r>
    </w:p>
    <w:p w:rsidR="008F2EDB" w:rsidRPr="008F2EDB" w:rsidRDefault="008F2EDB" w:rsidP="008F2ED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87D09" w:rsidRPr="00887D09">
        <w:rPr>
          <w:rFonts w:ascii="Times New Roman" w:hAnsi="Times New Roman"/>
          <w:sz w:val="28"/>
          <w:szCs w:val="28"/>
        </w:rPr>
        <w:t>Этот дидактический материал ус</w:t>
      </w:r>
      <w:r>
        <w:rPr>
          <w:rFonts w:ascii="Times New Roman" w:hAnsi="Times New Roman"/>
          <w:sz w:val="28"/>
          <w:szCs w:val="28"/>
        </w:rPr>
        <w:t>пешно используется для развития</w:t>
      </w:r>
    </w:p>
    <w:p w:rsidR="00887D09" w:rsidRPr="008F2EDB" w:rsidRDefault="00887D09" w:rsidP="008F2E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EDB">
        <w:rPr>
          <w:rFonts w:ascii="Times New Roman" w:hAnsi="Times New Roman"/>
          <w:sz w:val="28"/>
          <w:szCs w:val="28"/>
        </w:rPr>
        <w:t>логического мышления у детей во многих странах мира. Последнее десятилетие он завоевывает все большее признание у педагогов нашей страны.</w:t>
      </w:r>
    </w:p>
    <w:p w:rsidR="00887D09" w:rsidRPr="00D2454D" w:rsidRDefault="00887D09" w:rsidP="00887D09">
      <w:pPr>
        <w:rPr>
          <w:rFonts w:ascii="Times New Roman" w:hAnsi="Times New Roman" w:cs="Times New Roman"/>
          <w:sz w:val="28"/>
          <w:szCs w:val="28"/>
        </w:rPr>
      </w:pPr>
      <w:r w:rsidRPr="00D2454D">
        <w:rPr>
          <w:rFonts w:ascii="Times New Roman" w:hAnsi="Times New Roman" w:cs="Times New Roman"/>
          <w:sz w:val="28"/>
          <w:szCs w:val="28"/>
        </w:rPr>
        <w:t>Логические блоки Дьенеша представляют собой набор из 48 геометрических фигур:</w:t>
      </w:r>
    </w:p>
    <w:p w:rsidR="00887D09" w:rsidRPr="00D2454D" w:rsidRDefault="00887D09" w:rsidP="00887D09">
      <w:pPr>
        <w:rPr>
          <w:rFonts w:ascii="Times New Roman" w:hAnsi="Times New Roman" w:cs="Times New Roman"/>
          <w:sz w:val="28"/>
          <w:szCs w:val="28"/>
        </w:rPr>
      </w:pPr>
      <w:r w:rsidRPr="00D2454D">
        <w:rPr>
          <w:rFonts w:ascii="Times New Roman" w:hAnsi="Times New Roman" w:cs="Times New Roman"/>
          <w:sz w:val="28"/>
          <w:szCs w:val="28"/>
        </w:rPr>
        <w:t xml:space="preserve"> а) четырех форм (круги, треугольники, квадраты, прямоугольники);</w:t>
      </w:r>
    </w:p>
    <w:p w:rsidR="00D2454D" w:rsidRDefault="00887D09" w:rsidP="00887D09">
      <w:pPr>
        <w:rPr>
          <w:rFonts w:ascii="Times New Roman" w:hAnsi="Times New Roman" w:cs="Times New Roman"/>
          <w:sz w:val="28"/>
          <w:szCs w:val="28"/>
        </w:rPr>
      </w:pPr>
      <w:r w:rsidRPr="00D2454D">
        <w:rPr>
          <w:rFonts w:ascii="Times New Roman" w:hAnsi="Times New Roman" w:cs="Times New Roman"/>
          <w:sz w:val="28"/>
          <w:szCs w:val="28"/>
        </w:rPr>
        <w:t xml:space="preserve"> б) трех цветов (красные, синие и желтые фигуры);</w:t>
      </w:r>
    </w:p>
    <w:p w:rsidR="00887D09" w:rsidRPr="00D2454D" w:rsidRDefault="00887D09" w:rsidP="00887D09">
      <w:pPr>
        <w:rPr>
          <w:rFonts w:ascii="Times New Roman" w:hAnsi="Times New Roman" w:cs="Times New Roman"/>
          <w:sz w:val="28"/>
          <w:szCs w:val="28"/>
        </w:rPr>
      </w:pPr>
      <w:r w:rsidRPr="00D2454D">
        <w:rPr>
          <w:rFonts w:ascii="Times New Roman" w:hAnsi="Times New Roman" w:cs="Times New Roman"/>
          <w:sz w:val="28"/>
          <w:szCs w:val="28"/>
        </w:rPr>
        <w:t xml:space="preserve"> в) двух размеров (большие и маленькие фигуры);</w:t>
      </w:r>
    </w:p>
    <w:p w:rsidR="00887D09" w:rsidRPr="00D2454D" w:rsidRDefault="00887D09" w:rsidP="00887D09">
      <w:pPr>
        <w:rPr>
          <w:rFonts w:ascii="Times New Roman" w:hAnsi="Times New Roman" w:cs="Times New Roman"/>
          <w:sz w:val="28"/>
          <w:szCs w:val="28"/>
        </w:rPr>
      </w:pPr>
      <w:r w:rsidRPr="00D2454D">
        <w:rPr>
          <w:rFonts w:ascii="Times New Roman" w:hAnsi="Times New Roman" w:cs="Times New Roman"/>
          <w:sz w:val="28"/>
          <w:szCs w:val="28"/>
        </w:rPr>
        <w:t>г) двух видов толщины (толстые и тонкие фигуры).</w:t>
      </w:r>
    </w:p>
    <w:p w:rsidR="00887D09" w:rsidRPr="00D01D03" w:rsidRDefault="00D2454D" w:rsidP="00887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7D09" w:rsidRPr="00D2454D">
        <w:rPr>
          <w:rFonts w:ascii="Times New Roman" w:hAnsi="Times New Roman" w:cs="Times New Roman"/>
          <w:sz w:val="28"/>
          <w:szCs w:val="28"/>
        </w:rPr>
        <w:t xml:space="preserve">В наборе нет ни одной одинаковой фигуры. </w:t>
      </w:r>
      <w:r w:rsidR="00887D09" w:rsidRPr="00D01D03">
        <w:rPr>
          <w:rFonts w:ascii="Times New Roman" w:eastAsia="Calibri" w:hAnsi="Times New Roman" w:cs="Times New Roman"/>
          <w:sz w:val="28"/>
          <w:szCs w:val="28"/>
        </w:rPr>
        <w:t>Каждая геометрическая фигура характеризуется четырьмя признаками: одной из четырех форм, одним из трех цветов, одним из двух размеров, одним из двух видов толщины.</w:t>
      </w:r>
    </w:p>
    <w:p w:rsidR="008D1FB4" w:rsidRPr="00D01D03" w:rsidRDefault="008D1FB4" w:rsidP="008D1F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454D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 логических блоков в работе с детьми</w:t>
      </w:r>
      <w:r w:rsidR="00D2454D">
        <w:rPr>
          <w:rFonts w:ascii="Times New Roman" w:eastAsia="Calibri" w:hAnsi="Times New Roman" w:cs="Times New Roman"/>
          <w:sz w:val="28"/>
          <w:szCs w:val="28"/>
        </w:rPr>
        <w:t xml:space="preserve"> позволяет решить следующие задачи</w:t>
      </w:r>
      <w:r w:rsidRPr="00D01D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мышление. Развивать представление о множестве, операции над множествами. Формировать представления о математических понятиях (алгоритм, кодирование и декодирование информации, кодирование со знаком отрицания).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умение выявлять свойства в объектах, называть их, обобщать объекты по их свойствам (по одному, двум, трем), объяснять сходства и различия объектов, обосновывать свои рассуждения.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Познакомить с формой, цветом, размером, толщиной объектов.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пространственные представления.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знания, умения, навыки, необходимые для самостоятельного решения учебных и практических задач.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Воспитывать самостоятельность, инициативу, настойчивость в достижении цели, преодолении трудностей.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познавательные процессы, мыслительные операции.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способности, воображение, фантазию, способности к моделированию и конструированию.</w:t>
      </w:r>
    </w:p>
    <w:p w:rsidR="008D1FB4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психические функции, связанные с речевой деятельностью.</w:t>
      </w:r>
    </w:p>
    <w:p w:rsidR="008F2EDB" w:rsidRDefault="002C7757" w:rsidP="00D2454D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5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F2ED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454D">
        <w:rPr>
          <w:rFonts w:ascii="Times New Roman" w:eastAsia="Calibri" w:hAnsi="Times New Roman" w:cs="Times New Roman"/>
          <w:sz w:val="28"/>
          <w:szCs w:val="28"/>
        </w:rPr>
        <w:t xml:space="preserve">  Решение данных задач позволяет в дальнейшем детям успешн</w:t>
      </w:r>
      <w:r w:rsidR="008F2EDB">
        <w:rPr>
          <w:rFonts w:ascii="Times New Roman" w:eastAsia="Calibri" w:hAnsi="Times New Roman" w:cs="Times New Roman"/>
          <w:sz w:val="28"/>
          <w:szCs w:val="28"/>
        </w:rPr>
        <w:t xml:space="preserve">о </w:t>
      </w:r>
    </w:p>
    <w:p w:rsidR="002C7757" w:rsidRPr="008F2EDB" w:rsidRDefault="002C7757" w:rsidP="008F2E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EDB">
        <w:rPr>
          <w:rFonts w:ascii="Times New Roman" w:eastAsia="Calibri" w:hAnsi="Times New Roman" w:cs="Times New Roman"/>
          <w:sz w:val="28"/>
          <w:szCs w:val="28"/>
        </w:rPr>
        <w:t>овладеть основами математики.</w:t>
      </w:r>
      <w:r w:rsidRPr="008F2EDB">
        <w:rPr>
          <w:rFonts w:ascii="Times New Roman" w:hAnsi="Times New Roman"/>
          <w:sz w:val="28"/>
          <w:szCs w:val="28"/>
        </w:rPr>
        <w:t xml:space="preserve"> </w:t>
      </w:r>
      <w:r w:rsidRPr="008F2EDB">
        <w:rPr>
          <w:rFonts w:ascii="Times New Roman" w:eastAsia="Calibri" w:hAnsi="Times New Roman" w:cs="Times New Roman"/>
          <w:sz w:val="28"/>
          <w:szCs w:val="28"/>
        </w:rPr>
        <w:t xml:space="preserve"> На основе логических блоков разработан игровой материал. Игровые упражнения и игры отличаются занимательностью и соответствуют уровню сложности заданий, предусмотренных современными вариативными программами. Для того, чтобы реализовать индивидуальный подход, целесообразно организовать работу с учетом трех уровней развития детей (низкий, средний, высокий).   Практически все игры и занятия с блоками возможно использовать в работе с детьми разного возраста, в зависимости от уровня их развития. В соответствии с принципом постепенного наращивания трудностей предусматривается, чтобы дети начинали освоение материала с простого манипулирования фигурами. Необходимо предоставить детям возможность самостоятельно познакомиться с логическими блоками. В процессе манипуляций с блоками дети установят, что они имеют различную ф</w:t>
      </w:r>
      <w:r w:rsidR="00D2454D" w:rsidRPr="008F2EDB">
        <w:rPr>
          <w:rFonts w:ascii="Times New Roman" w:eastAsia="Calibri" w:hAnsi="Times New Roman" w:cs="Times New Roman"/>
          <w:sz w:val="28"/>
          <w:szCs w:val="28"/>
        </w:rPr>
        <w:t xml:space="preserve">орму, цвет, размер, толщину. </w:t>
      </w:r>
      <w:r w:rsidRPr="008F2EDB">
        <w:rPr>
          <w:rFonts w:ascii="Times New Roman" w:eastAsia="Calibri" w:hAnsi="Times New Roman" w:cs="Times New Roman"/>
          <w:sz w:val="28"/>
          <w:szCs w:val="28"/>
        </w:rPr>
        <w:t xml:space="preserve">Работу по формированию познавательных способностей целесообразно начать со знакомства с формой, затем с цветом. И, соответственно, предлагать детям задания на развитие умения оперировать одним свойством (обобщать и классифицировать, сравнивать объекты по одному свойству). Когда дети легко и безошибочно будут справляться с заданиями определенной ступени, следует предложить упражнения на развитие умения оперировать сразу двумя свойствами, а затем и тремя, и четырьмя свойствами.    Для проверки того, насколько хорошо дети усвоили свойства фигур, вводится специальный код, </w:t>
      </w:r>
      <w:r w:rsidRPr="008F2EDB">
        <w:rPr>
          <w:rFonts w:ascii="Times New Roman" w:eastAsia="Calibri" w:hAnsi="Times New Roman" w:cs="Times New Roman"/>
          <w:sz w:val="28"/>
          <w:szCs w:val="28"/>
        </w:rPr>
        <w:lastRenderedPageBreak/>
        <w:t>графически изображающий данные свойства. Это позволяет развивать способность к моделированию и замещению свойств,</w:t>
      </w:r>
      <w:r w:rsidRPr="008F2EDB">
        <w:rPr>
          <w:rFonts w:ascii="Calibri" w:eastAsia="Calibri" w:hAnsi="Calibri" w:cs="Times New Roman"/>
          <w:sz w:val="28"/>
          <w:szCs w:val="28"/>
        </w:rPr>
        <w:t xml:space="preserve"> </w:t>
      </w:r>
      <w:r w:rsidRPr="008F2EDB">
        <w:rPr>
          <w:rFonts w:ascii="Times New Roman" w:eastAsia="Calibri" w:hAnsi="Times New Roman" w:cs="Times New Roman"/>
          <w:sz w:val="28"/>
          <w:szCs w:val="28"/>
        </w:rPr>
        <w:t>умение кодировать и декодировать информацию. Когда дети свободно научатся пользоваться кодовыми карточками, вводится код, обозначающий</w:t>
      </w:r>
      <w:r w:rsidRPr="008F2EDB">
        <w:rPr>
          <w:rFonts w:ascii="Calibri" w:eastAsia="Calibri" w:hAnsi="Calibri" w:cs="Times New Roman"/>
          <w:sz w:val="28"/>
          <w:szCs w:val="28"/>
        </w:rPr>
        <w:t xml:space="preserve"> </w:t>
      </w:r>
      <w:r w:rsidRPr="008F2EDB">
        <w:rPr>
          <w:rFonts w:ascii="Times New Roman" w:eastAsia="Calibri" w:hAnsi="Times New Roman" w:cs="Times New Roman"/>
          <w:sz w:val="28"/>
          <w:szCs w:val="28"/>
        </w:rPr>
        <w:t>знак отрицания «не» (не квадратной формы, значит круглой, или треугольной, или прямоугольной; не красный, значит синий, или желтый; не большой, значит маленький и т.д.).  Строгое следование одного этапа за другим необязательно. В зависимости от того, с какого возраста начинается работа с блоками, а также от уровня развития детей, педагог может объединять или исключать некоторые этапы</w:t>
      </w:r>
      <w:r w:rsidR="0085211D">
        <w:rPr>
          <w:rFonts w:ascii="Times New Roman" w:eastAsia="Calibri" w:hAnsi="Times New Roman" w:cs="Times New Roman"/>
          <w:sz w:val="28"/>
          <w:szCs w:val="28"/>
        </w:rPr>
        <w:t>.</w:t>
      </w:r>
      <w:r w:rsidRPr="008F2E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A2B" w:rsidRDefault="008F2EDB" w:rsidP="008F2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F55E1" w:rsidRPr="008F2EDB">
        <w:rPr>
          <w:rFonts w:ascii="Times New Roman" w:hAnsi="Times New Roman" w:cs="Times New Roman"/>
          <w:sz w:val="28"/>
          <w:szCs w:val="28"/>
        </w:rPr>
        <w:t xml:space="preserve">Основная цель использования </w:t>
      </w:r>
      <w:r w:rsidR="00EB4A2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F55E1" w:rsidRPr="008F2EDB">
        <w:rPr>
          <w:rFonts w:ascii="Times New Roman" w:hAnsi="Times New Roman" w:cs="Times New Roman"/>
          <w:sz w:val="28"/>
          <w:szCs w:val="28"/>
        </w:rPr>
        <w:t xml:space="preserve">дидактического материала: </w:t>
      </w:r>
      <w:r w:rsidR="00852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A2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>решать логические задачи</w:t>
      </w:r>
      <w:r w:rsidR="008F2EDB">
        <w:rPr>
          <w:rFonts w:ascii="Times New Roman" w:hAnsi="Times New Roman" w:cs="Times New Roman"/>
          <w:sz w:val="28"/>
          <w:szCs w:val="28"/>
        </w:rPr>
        <w:t xml:space="preserve"> на разбиение по свойствам.  </w:t>
      </w:r>
      <w:r w:rsidRPr="008F2ED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4A2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>именно –</w:t>
      </w:r>
      <w:r w:rsidR="008F2EDB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 выявлять в объектах разнообразные свойства, называть их, адекватно </w:t>
      </w:r>
    </w:p>
    <w:p w:rsidR="00EB4A2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обозначать </w:t>
      </w:r>
      <w:r w:rsidR="00EB4A2B">
        <w:rPr>
          <w:rFonts w:ascii="Times New Roman" w:hAnsi="Times New Roman" w:cs="Times New Roman"/>
          <w:sz w:val="28"/>
          <w:szCs w:val="28"/>
        </w:rPr>
        <w:t xml:space="preserve">  </w:t>
      </w:r>
      <w:r w:rsidRPr="008F2EDB">
        <w:rPr>
          <w:rFonts w:ascii="Times New Roman" w:hAnsi="Times New Roman" w:cs="Times New Roman"/>
          <w:sz w:val="28"/>
          <w:szCs w:val="28"/>
        </w:rPr>
        <w:t xml:space="preserve">словом их отсутствие, абстрагировать и удерживать в памяти одно, </w:t>
      </w:r>
    </w:p>
    <w:p w:rsidR="00EB4A2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два или три свойства, обобщать объекты по одному, двум или трем </w:t>
      </w:r>
    </w:p>
    <w:p w:rsidR="001F55E1" w:rsidRPr="008F2ED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свойствам, с учетом наличия или отсутствия каждого. </w:t>
      </w:r>
    </w:p>
    <w:p w:rsidR="001F55E1" w:rsidRPr="00D01D03" w:rsidRDefault="000B6B8F" w:rsidP="001F55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F55E1" w:rsidRPr="00D01D03">
        <w:rPr>
          <w:rFonts w:ascii="Times New Roman" w:eastAsia="Calibri" w:hAnsi="Times New Roman" w:cs="Times New Roman"/>
          <w:sz w:val="28"/>
          <w:szCs w:val="28"/>
        </w:rPr>
        <w:t>На занятиях по математике логические блоки можно использовать как раздаточный материал, который очень привлекает внимание детей, интер</w:t>
      </w:r>
      <w:r w:rsidR="002D2E52">
        <w:rPr>
          <w:rFonts w:ascii="Times New Roman" w:eastAsia="Calibri" w:hAnsi="Times New Roman" w:cs="Times New Roman"/>
          <w:sz w:val="28"/>
          <w:szCs w:val="28"/>
        </w:rPr>
        <w:t xml:space="preserve">есен им, удобен в использовании и </w:t>
      </w:r>
      <w:r w:rsidR="001F55E1" w:rsidRPr="00D01D03">
        <w:rPr>
          <w:rFonts w:ascii="Times New Roman" w:eastAsia="Calibri" w:hAnsi="Times New Roman" w:cs="Times New Roman"/>
          <w:sz w:val="28"/>
          <w:szCs w:val="28"/>
        </w:rPr>
        <w:t xml:space="preserve"> отвечает всем требованиям. </w:t>
      </w:r>
      <w:r w:rsidR="002D2E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39EC" w:rsidRPr="0085211D" w:rsidRDefault="001F55E1" w:rsidP="00C239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D0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239EC" w:rsidRPr="00D01D03">
        <w:rPr>
          <w:rFonts w:ascii="Times New Roman" w:hAnsi="Times New Roman"/>
          <w:b/>
          <w:sz w:val="28"/>
          <w:szCs w:val="28"/>
        </w:rPr>
        <w:t>Логические блоки Дьенеша на занятиях по математике можно использовать:</w:t>
      </w:r>
    </w:p>
    <w:p w:rsidR="00C239EC" w:rsidRPr="00D01D03" w:rsidRDefault="00C239EC" w:rsidP="00C23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1D03">
        <w:rPr>
          <w:rFonts w:ascii="Times New Roman" w:hAnsi="Times New Roman"/>
          <w:sz w:val="28"/>
          <w:szCs w:val="28"/>
        </w:rPr>
        <w:t xml:space="preserve">     В разделе « </w:t>
      </w:r>
      <w:r w:rsidRPr="00D01D03">
        <w:rPr>
          <w:rFonts w:ascii="Times New Roman" w:hAnsi="Times New Roman"/>
          <w:b/>
          <w:sz w:val="28"/>
          <w:szCs w:val="28"/>
        </w:rPr>
        <w:t xml:space="preserve">количество и счет» - </w:t>
      </w:r>
      <w:r w:rsidRPr="00D01D03">
        <w:rPr>
          <w:rFonts w:ascii="Times New Roman" w:hAnsi="Times New Roman"/>
          <w:sz w:val="28"/>
          <w:szCs w:val="28"/>
        </w:rPr>
        <w:t xml:space="preserve"> в работе по выявлению общих свойств отдельных предметов и групп предметов, выделению из множества отдельных его частей, в которые входят предметы, отличающиеся от других тем или иным признаком, по совершенствованию навыков счета и отсчета в пределах 10, по усвоению понятий </w:t>
      </w:r>
      <w:r w:rsidRPr="00D01D03">
        <w:rPr>
          <w:rFonts w:ascii="Times New Roman" w:hAnsi="Times New Roman"/>
          <w:i/>
          <w:sz w:val="28"/>
          <w:szCs w:val="28"/>
        </w:rPr>
        <w:t xml:space="preserve">поровну, не поровну, больше, меньше; </w:t>
      </w:r>
      <w:r w:rsidRPr="00D01D03">
        <w:rPr>
          <w:rFonts w:ascii="Times New Roman" w:hAnsi="Times New Roman"/>
          <w:sz w:val="28"/>
          <w:szCs w:val="28"/>
        </w:rPr>
        <w:t>в упражнениях на закрепление знаний о составе числа из единиц в пределах десяти и из двух меньших чисел. Также блоки помогут усвоить смысл арифметических действий сложения и вычитания, научить детей составлять арифметические задачи в одно действие.</w:t>
      </w:r>
    </w:p>
    <w:p w:rsidR="00C239EC" w:rsidRPr="00D01D03" w:rsidRDefault="00C239EC" w:rsidP="00C23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1D03">
        <w:rPr>
          <w:rFonts w:ascii="Times New Roman" w:hAnsi="Times New Roman"/>
          <w:sz w:val="28"/>
          <w:szCs w:val="28"/>
        </w:rPr>
        <w:lastRenderedPageBreak/>
        <w:t xml:space="preserve">     В разделе </w:t>
      </w:r>
      <w:r w:rsidR="0085211D">
        <w:rPr>
          <w:rFonts w:ascii="Times New Roman" w:hAnsi="Times New Roman"/>
          <w:b/>
          <w:sz w:val="28"/>
          <w:szCs w:val="28"/>
        </w:rPr>
        <w:t>« В</w:t>
      </w:r>
      <w:r w:rsidRPr="00D01D03">
        <w:rPr>
          <w:rFonts w:ascii="Times New Roman" w:hAnsi="Times New Roman"/>
          <w:b/>
          <w:sz w:val="28"/>
          <w:szCs w:val="28"/>
        </w:rPr>
        <w:t xml:space="preserve">еличина» </w:t>
      </w:r>
      <w:r w:rsidRPr="00D01D03">
        <w:rPr>
          <w:rFonts w:ascii="Times New Roman" w:hAnsi="Times New Roman"/>
          <w:sz w:val="28"/>
          <w:szCs w:val="28"/>
        </w:rPr>
        <w:t>- сравнение предметов по размеру (большие, маленькие), по толщине ( толстые, тонкие) путем непосредственного соизмерения и сравнения на глаз.</w:t>
      </w:r>
    </w:p>
    <w:p w:rsidR="00C239EC" w:rsidRPr="00D01D03" w:rsidRDefault="00C239EC" w:rsidP="00C23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1D03">
        <w:rPr>
          <w:rFonts w:ascii="Times New Roman" w:hAnsi="Times New Roman"/>
          <w:sz w:val="28"/>
          <w:szCs w:val="28"/>
        </w:rPr>
        <w:t xml:space="preserve">    В разделе </w:t>
      </w:r>
      <w:r w:rsidR="0085211D">
        <w:rPr>
          <w:rFonts w:ascii="Times New Roman" w:hAnsi="Times New Roman"/>
          <w:b/>
          <w:sz w:val="28"/>
          <w:szCs w:val="28"/>
        </w:rPr>
        <w:t>«Ф</w:t>
      </w:r>
      <w:r w:rsidRPr="00D01D03">
        <w:rPr>
          <w:rFonts w:ascii="Times New Roman" w:hAnsi="Times New Roman"/>
          <w:b/>
          <w:sz w:val="28"/>
          <w:szCs w:val="28"/>
        </w:rPr>
        <w:t xml:space="preserve">орма» </w:t>
      </w:r>
      <w:r w:rsidRPr="00D01D03">
        <w:rPr>
          <w:rFonts w:ascii="Times New Roman" w:hAnsi="Times New Roman"/>
          <w:sz w:val="28"/>
          <w:szCs w:val="28"/>
        </w:rPr>
        <w:t xml:space="preserve">блоки помогут углубить и расширить представления о геометрических фигурах и формах предметов. В этом разделе хорошо использовать в работе с детьми  карточки-символы. Полезны задания типа «Найди предмет такой же формы», «Найди, какая фигура в ряду лишняя», «Найди свой значок», «Подбери фигуры по форме и размеру (цвету) и др. </w:t>
      </w:r>
    </w:p>
    <w:p w:rsidR="00C239EC" w:rsidRPr="00D01D03" w:rsidRDefault="00C239EC" w:rsidP="00C23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1D03">
        <w:rPr>
          <w:rFonts w:ascii="Times New Roman" w:hAnsi="Times New Roman"/>
          <w:sz w:val="28"/>
          <w:szCs w:val="28"/>
        </w:rPr>
        <w:t>В процессе организации упражнений с блоками у детей развивается наблюдательность, они учатся видеть особенности различных фигур, подмечать их сходство и различие, обобщать.</w:t>
      </w:r>
    </w:p>
    <w:p w:rsidR="001D6C07" w:rsidRDefault="00C239EC" w:rsidP="00B40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hAnsi="Times New Roman"/>
          <w:b/>
          <w:sz w:val="28"/>
          <w:szCs w:val="28"/>
        </w:rPr>
        <w:t xml:space="preserve">     «Ориентировка в пространстве». </w:t>
      </w:r>
      <w:r w:rsidRPr="00D01D03">
        <w:rPr>
          <w:rFonts w:ascii="Times New Roman" w:hAnsi="Times New Roman"/>
          <w:sz w:val="28"/>
          <w:szCs w:val="28"/>
        </w:rPr>
        <w:t xml:space="preserve">Пространственные представления расширяются и закрепляются в процессе всех видов деятельности, в том числе включением в занятия упражнений с логическими блоками на ориентировку в пространстве. Например, воспитатель дает задание взять в левую руку квадратный красный блок, а в правую – круглый желтый; расставить предметы по порядку, так чтобы слева был большой, а справа маленький блок (или наоборот, вариантов может быть множество). Обучая детей ориентироваться на плоскости (умение раскладывать определенное количество фигур в указанном направлении в верхней, нижней части, слева, справа, в середине, в левом верхнем (левом нижнем), в правом верхнем (правом нижнем) углу), можно дать детям задания: слева положить пять тонких фигур, а справа – толстых на один больше. Варианты заданий могут быть разнообразными.           </w:t>
      </w:r>
      <w:r w:rsidR="001D6C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C07" w:rsidRPr="00D01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C07" w:rsidRPr="008F2ED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40683" w:rsidRPr="00D01D03" w:rsidRDefault="002D2E52" w:rsidP="00B406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D6C07" w:rsidRPr="008F2EDB">
        <w:rPr>
          <w:rFonts w:ascii="Times New Roman" w:eastAsia="Calibri" w:hAnsi="Times New Roman" w:cs="Times New Roman"/>
          <w:sz w:val="28"/>
          <w:szCs w:val="28"/>
        </w:rPr>
        <w:t xml:space="preserve"> Воспитателю в работе с блоками на занятиях по  ФЭМП  предоставляется возможность по разному варьировать задания с ними, использу</w:t>
      </w:r>
      <w:r w:rsidR="001D6C07">
        <w:rPr>
          <w:rFonts w:ascii="Times New Roman" w:eastAsia="Calibri" w:hAnsi="Times New Roman" w:cs="Times New Roman"/>
          <w:sz w:val="28"/>
          <w:szCs w:val="28"/>
        </w:rPr>
        <w:t>я их на разных этапах обучения</w:t>
      </w:r>
      <w:r w:rsidR="001D6C07" w:rsidRPr="008F2E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9EC" w:rsidRPr="00D01D03">
        <w:rPr>
          <w:rFonts w:ascii="Times New Roman" w:hAnsi="Times New Roman"/>
          <w:sz w:val="28"/>
          <w:szCs w:val="28"/>
        </w:rPr>
        <w:t xml:space="preserve">   </w:t>
      </w:r>
      <w:r w:rsidR="001D6C07">
        <w:rPr>
          <w:rFonts w:ascii="Times New Roman" w:hAnsi="Times New Roman"/>
          <w:sz w:val="28"/>
          <w:szCs w:val="28"/>
        </w:rPr>
        <w:t>Используя</w:t>
      </w:r>
      <w:r w:rsidR="00C239EC" w:rsidRPr="00D01D03">
        <w:rPr>
          <w:rFonts w:ascii="Times New Roman" w:hAnsi="Times New Roman"/>
          <w:sz w:val="28"/>
          <w:szCs w:val="28"/>
        </w:rPr>
        <w:t xml:space="preserve"> логические фигуры в игровой форме </w:t>
      </w:r>
      <w:r w:rsidR="001D6C07">
        <w:rPr>
          <w:rFonts w:ascii="Times New Roman" w:hAnsi="Times New Roman"/>
          <w:sz w:val="28"/>
          <w:szCs w:val="28"/>
        </w:rPr>
        <w:t xml:space="preserve">, педагог может  добиться того, чтобы </w:t>
      </w:r>
      <w:r w:rsidR="00C239EC" w:rsidRPr="00D01D03">
        <w:rPr>
          <w:rFonts w:ascii="Times New Roman" w:hAnsi="Times New Roman"/>
          <w:sz w:val="28"/>
          <w:szCs w:val="28"/>
        </w:rPr>
        <w:t xml:space="preserve"> обучение стало интересным, содержательным, ненавязчивым</w:t>
      </w:r>
      <w:r w:rsidR="001D6C07">
        <w:rPr>
          <w:rFonts w:ascii="Times New Roman" w:hAnsi="Times New Roman"/>
          <w:sz w:val="28"/>
          <w:szCs w:val="28"/>
        </w:rPr>
        <w:t>.</w:t>
      </w:r>
    </w:p>
    <w:p w:rsidR="002D2E52" w:rsidRDefault="00B40683" w:rsidP="004934CC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Блоки Дьенеша предназначены для детей от </w:t>
      </w:r>
      <w:r w:rsidR="002D2E52">
        <w:rPr>
          <w:rFonts w:ascii="Times New Roman" w:hAnsi="Times New Roman" w:cs="Times New Roman"/>
          <w:sz w:val="28"/>
          <w:szCs w:val="28"/>
        </w:rPr>
        <w:t xml:space="preserve"> 2 до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F2ED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4CC" w:rsidRPr="004934CC">
        <w:rPr>
          <w:rFonts w:ascii="Times New Roman" w:hAnsi="Times New Roman" w:cs="Times New Roman"/>
          <w:sz w:val="28"/>
          <w:szCs w:val="28"/>
        </w:rPr>
        <w:t xml:space="preserve"> </w:t>
      </w:r>
      <w:r w:rsidR="004934CC">
        <w:rPr>
          <w:rFonts w:ascii="Times New Roman" w:hAnsi="Times New Roman" w:cs="Times New Roman"/>
          <w:sz w:val="28"/>
          <w:szCs w:val="28"/>
        </w:rPr>
        <w:t xml:space="preserve"> В</w:t>
      </w:r>
      <w:r w:rsidR="004934CC" w:rsidRPr="00B40683">
        <w:rPr>
          <w:rFonts w:ascii="Times New Roman" w:hAnsi="Times New Roman" w:cs="Times New Roman"/>
          <w:sz w:val="28"/>
          <w:szCs w:val="28"/>
        </w:rPr>
        <w:t xml:space="preserve"> помощь к блокам </w:t>
      </w:r>
    </w:p>
    <w:p w:rsidR="00A2200D" w:rsidRDefault="004934CC" w:rsidP="004934CC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A2200D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альбомы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E52">
        <w:rPr>
          <w:rFonts w:ascii="Times New Roman" w:hAnsi="Times New Roman" w:cs="Times New Roman"/>
          <w:sz w:val="28"/>
          <w:szCs w:val="28"/>
        </w:rPr>
        <w:t>(для каждого возраста свой</w:t>
      </w:r>
      <w:r w:rsidRPr="00B4068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 Первый из альбомов, так и </w:t>
      </w:r>
    </w:p>
    <w:p w:rsidR="004934CC" w:rsidRPr="00B40683" w:rsidRDefault="004934CC" w:rsidP="004934CC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– </w:t>
      </w:r>
      <w:r w:rsidR="00A2200D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Блоки Дьенеша для самых маленьких (для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детей с 2 до 3 лет).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С детьми от 2 лет</w:t>
      </w:r>
      <w:r w:rsidRPr="00B40683">
        <w:rPr>
          <w:rFonts w:ascii="Times New Roman" w:hAnsi="Times New Roman" w:cs="Times New Roman"/>
          <w:sz w:val="28"/>
          <w:szCs w:val="28"/>
        </w:rPr>
        <w:t xml:space="preserve"> уместны простые игры. </w:t>
      </w:r>
      <w:r w:rsidR="00B40683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>Например</w:t>
      </w:r>
      <w:r w:rsidR="004934CC">
        <w:rPr>
          <w:rFonts w:ascii="Times New Roman" w:hAnsi="Times New Roman" w:cs="Times New Roman"/>
          <w:sz w:val="28"/>
          <w:szCs w:val="28"/>
        </w:rPr>
        <w:t>,  н</w:t>
      </w:r>
      <w:r w:rsidRPr="00B40683">
        <w:rPr>
          <w:rFonts w:ascii="Times New Roman" w:hAnsi="Times New Roman" w:cs="Times New Roman"/>
          <w:sz w:val="28"/>
          <w:szCs w:val="28"/>
        </w:rPr>
        <w:t xml:space="preserve">акладывая цветные блоки </w:t>
      </w:r>
    </w:p>
    <w:p w:rsidR="0085211D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на </w:t>
      </w:r>
      <w:r w:rsidR="004934CC">
        <w:rPr>
          <w:rFonts w:ascii="Times New Roman" w:hAnsi="Times New Roman" w:cs="Times New Roman"/>
          <w:sz w:val="28"/>
          <w:szCs w:val="28"/>
        </w:rPr>
        <w:t>цветные изображения в альбоме,  в</w:t>
      </w:r>
      <w:r w:rsidRPr="00B40683">
        <w:rPr>
          <w:rFonts w:ascii="Times New Roman" w:hAnsi="Times New Roman" w:cs="Times New Roman"/>
          <w:sz w:val="28"/>
          <w:szCs w:val="28"/>
        </w:rPr>
        <w:t xml:space="preserve">аш ребенок будет в восторге от того,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как под его руками плоскостные изображения превращаются в объемные.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С детьми 3 – 4 лет</w:t>
      </w:r>
      <w:r w:rsidRPr="00B40683">
        <w:rPr>
          <w:rFonts w:ascii="Times New Roman" w:hAnsi="Times New Roman" w:cs="Times New Roman"/>
          <w:sz w:val="28"/>
          <w:szCs w:val="28"/>
        </w:rPr>
        <w:t xml:space="preserve"> можно осваивать свойства, слов «такой же», «не такой» по </w:t>
      </w:r>
    </w:p>
    <w:p w:rsidR="004934CC" w:rsidRPr="008E0A96" w:rsidRDefault="001F55E1" w:rsidP="001F55E1">
      <w:pPr>
        <w:rPr>
          <w:rFonts w:ascii="Times New Roman" w:hAnsi="Times New Roman" w:cs="Times New Roman"/>
          <w:b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форме, цвету, размеру,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толщине. </w:t>
      </w:r>
      <w:r w:rsidR="0085211D" w:rsidRPr="00B40683">
        <w:rPr>
          <w:rFonts w:ascii="Times New Roman" w:hAnsi="Times New Roman" w:cs="Times New Roman"/>
          <w:sz w:val="28"/>
          <w:szCs w:val="28"/>
        </w:rPr>
        <w:t xml:space="preserve"> </w:t>
      </w:r>
      <w:r w:rsidR="004934CC">
        <w:rPr>
          <w:rFonts w:ascii="Times New Roman" w:hAnsi="Times New Roman" w:cs="Times New Roman"/>
          <w:sz w:val="28"/>
          <w:szCs w:val="28"/>
        </w:rPr>
        <w:t xml:space="preserve">Сначала самые простые игры:  </w:t>
      </w:r>
      <w:r w:rsidRPr="008E0A96">
        <w:rPr>
          <w:rFonts w:ascii="Times New Roman" w:hAnsi="Times New Roman" w:cs="Times New Roman"/>
          <w:b/>
          <w:sz w:val="28"/>
          <w:szCs w:val="28"/>
        </w:rPr>
        <w:t xml:space="preserve">«Найди все </w:t>
      </w:r>
    </w:p>
    <w:p w:rsidR="004934CC" w:rsidRPr="008E0A96" w:rsidRDefault="001F55E1" w:rsidP="001F55E1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фигуры, как эта»</w:t>
      </w:r>
      <w:r w:rsidRPr="00B40683">
        <w:rPr>
          <w:rFonts w:ascii="Times New Roman" w:hAnsi="Times New Roman" w:cs="Times New Roman"/>
          <w:sz w:val="28"/>
          <w:szCs w:val="28"/>
        </w:rPr>
        <w:t xml:space="preserve"> по цвету (по размеру, форме)</w:t>
      </w:r>
      <w:r w:rsidR="004934CC">
        <w:rPr>
          <w:rFonts w:ascii="Times New Roman" w:hAnsi="Times New Roman" w:cs="Times New Roman"/>
          <w:sz w:val="28"/>
          <w:szCs w:val="28"/>
        </w:rPr>
        <w:t xml:space="preserve">;  </w:t>
      </w:r>
      <w:r w:rsidRPr="008E0A96">
        <w:rPr>
          <w:rFonts w:ascii="Times New Roman" w:hAnsi="Times New Roman" w:cs="Times New Roman"/>
          <w:b/>
          <w:sz w:val="28"/>
          <w:szCs w:val="28"/>
        </w:rPr>
        <w:t xml:space="preserve">«Найди не такую фигуру, как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эта»</w:t>
      </w:r>
      <w:r w:rsidRPr="00B40683">
        <w:rPr>
          <w:rFonts w:ascii="Times New Roman" w:hAnsi="Times New Roman" w:cs="Times New Roman"/>
          <w:sz w:val="28"/>
          <w:szCs w:val="28"/>
        </w:rPr>
        <w:t xml:space="preserve"> по цвету (форме, размеру). </w:t>
      </w:r>
    </w:p>
    <w:p w:rsidR="004934CC" w:rsidRDefault="0085211D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Детям 4-5 лет</w:t>
      </w:r>
      <w:r w:rsidRPr="00B40683">
        <w:rPr>
          <w:rFonts w:ascii="Times New Roman" w:hAnsi="Times New Roman" w:cs="Times New Roman"/>
          <w:sz w:val="28"/>
          <w:szCs w:val="28"/>
        </w:rPr>
        <w:t xml:space="preserve"> можно предложить игры:  </w:t>
      </w:r>
      <w:r w:rsidR="001F55E1" w:rsidRPr="008E0A96">
        <w:rPr>
          <w:rFonts w:ascii="Times New Roman" w:hAnsi="Times New Roman" w:cs="Times New Roman"/>
          <w:b/>
          <w:sz w:val="28"/>
          <w:szCs w:val="28"/>
        </w:rPr>
        <w:t>«Найди все такие фигуры, как эта»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4934CC" w:rsidRPr="008E0A96" w:rsidRDefault="001F55E1" w:rsidP="001F55E1">
      <w:pPr>
        <w:rPr>
          <w:rFonts w:ascii="Times New Roman" w:hAnsi="Times New Roman" w:cs="Times New Roman"/>
          <w:b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цвету и форме (по фор</w:t>
      </w:r>
      <w:r w:rsidR="0085211D" w:rsidRPr="00B40683">
        <w:rPr>
          <w:rFonts w:ascii="Times New Roman" w:hAnsi="Times New Roman" w:cs="Times New Roman"/>
          <w:sz w:val="28"/>
          <w:szCs w:val="28"/>
        </w:rPr>
        <w:t xml:space="preserve">ме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="0085211D" w:rsidRPr="00B40683">
        <w:rPr>
          <w:rFonts w:ascii="Times New Roman" w:hAnsi="Times New Roman" w:cs="Times New Roman"/>
          <w:sz w:val="28"/>
          <w:szCs w:val="28"/>
        </w:rPr>
        <w:t xml:space="preserve">и размеру, размеру и цвету), </w:t>
      </w:r>
      <w:r w:rsidRPr="008E0A96">
        <w:rPr>
          <w:rFonts w:ascii="Times New Roman" w:hAnsi="Times New Roman" w:cs="Times New Roman"/>
          <w:b/>
          <w:sz w:val="28"/>
          <w:szCs w:val="28"/>
        </w:rPr>
        <w:t xml:space="preserve">«Найди не такие фигуры,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как эта»</w:t>
      </w:r>
      <w:r w:rsidRPr="00B40683">
        <w:rPr>
          <w:rFonts w:ascii="Times New Roman" w:hAnsi="Times New Roman" w:cs="Times New Roman"/>
          <w:sz w:val="28"/>
          <w:szCs w:val="28"/>
        </w:rPr>
        <w:t xml:space="preserve"> по цвету и форме (цвету и размеру, по форме и размеру, по цвету, </w:t>
      </w:r>
    </w:p>
    <w:p w:rsidR="004934CC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размеру и форме);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5E1" w:rsidRPr="008E0A96">
        <w:rPr>
          <w:rFonts w:ascii="Times New Roman" w:hAnsi="Times New Roman" w:cs="Times New Roman"/>
          <w:b/>
          <w:sz w:val="28"/>
          <w:szCs w:val="28"/>
        </w:rPr>
        <w:t>«Найди такие же, как эта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» по цвету, но другой формы или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такие же по форме, но другого размера или 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такие же по размеру, но другого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цвета. 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Более сложный вариант: найди такие же как эта, по цвету и форме, но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размера (такие же по размеру и цвету, но другие по форме; такие же по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форме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 и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размеру, но другого цвета). </w:t>
      </w:r>
    </w:p>
    <w:p w:rsidR="004934CC" w:rsidRDefault="0085211D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Детям  5-6 лет можно предложить игру </w:t>
      </w:r>
      <w:r w:rsidR="001F55E1" w:rsidRPr="000B6B8F">
        <w:rPr>
          <w:rFonts w:ascii="Times New Roman" w:hAnsi="Times New Roman" w:cs="Times New Roman"/>
          <w:b/>
          <w:sz w:val="28"/>
          <w:szCs w:val="28"/>
        </w:rPr>
        <w:t>«Цепочка»</w:t>
      </w:r>
      <w:r w:rsidR="004934CC">
        <w:rPr>
          <w:rFonts w:ascii="Times New Roman" w:hAnsi="Times New Roman" w:cs="Times New Roman"/>
          <w:sz w:val="28"/>
          <w:szCs w:val="28"/>
        </w:rPr>
        <w:t>:  о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т произвольно выбранной </w:t>
      </w:r>
    </w:p>
    <w:p w:rsidR="0085211D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фигуры постарайтесь построить как можно длинную цепочку. Варианты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построения цепочки: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4CC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чтобы рядом не было фигур одинаковой формы (цвета, размера, толщины);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4CC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чтобы рядом не было одинаковых по форме и цвету фигур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(по цвету и размеру,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по размеру и форме</w:t>
      </w:r>
      <w:r w:rsidR="0085211D" w:rsidRPr="00B40683">
        <w:rPr>
          <w:rFonts w:ascii="Times New Roman" w:hAnsi="Times New Roman" w:cs="Times New Roman"/>
          <w:sz w:val="28"/>
          <w:szCs w:val="28"/>
        </w:rPr>
        <w:t>,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 т. д.); </w:t>
      </w:r>
    </w:p>
    <w:p w:rsidR="001F55E1" w:rsidRPr="00B40683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чтобы рядом были фигуры одинаковые по размеру, но разные по форме…; </w:t>
      </w:r>
    </w:p>
    <w:p w:rsidR="004934CC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чтобы рядом были фигуры одинакового цвета и размера, но разной формы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(одинакового размера, но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>разного цвета).</w:t>
      </w:r>
    </w:p>
    <w:p w:rsidR="0085211D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Игру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="004934CC" w:rsidRPr="000B6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5E1" w:rsidRPr="000B6B8F">
        <w:rPr>
          <w:rFonts w:ascii="Times New Roman" w:hAnsi="Times New Roman" w:cs="Times New Roman"/>
          <w:b/>
          <w:sz w:val="28"/>
          <w:szCs w:val="28"/>
        </w:rPr>
        <w:t>«Второй ряд»</w:t>
      </w:r>
      <w:r>
        <w:rPr>
          <w:rFonts w:ascii="Times New Roman" w:hAnsi="Times New Roman" w:cs="Times New Roman"/>
          <w:sz w:val="28"/>
          <w:szCs w:val="28"/>
        </w:rPr>
        <w:t xml:space="preserve"> можно предложить детям 6-7 лет.</w:t>
      </w:r>
    </w:p>
    <w:p w:rsid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Выложить в ряд 5 – 6 любых фигур. Построи</w:t>
      </w:r>
      <w:r w:rsidR="00B40683">
        <w:rPr>
          <w:rFonts w:ascii="Times New Roman" w:hAnsi="Times New Roman" w:cs="Times New Roman"/>
          <w:sz w:val="28"/>
          <w:szCs w:val="28"/>
        </w:rPr>
        <w:t>ть над ними второй ряд, но так,</w:t>
      </w:r>
    </w:p>
    <w:p w:rsid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чтобы под каждой фигурой </w:t>
      </w:r>
      <w:r w:rsidR="00B40683">
        <w:rPr>
          <w:rFonts w:ascii="Times New Roman" w:hAnsi="Times New Roman" w:cs="Times New Roman"/>
          <w:sz w:val="28"/>
          <w:szCs w:val="28"/>
        </w:rPr>
        <w:t xml:space="preserve"> 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верхнего ряда оказалась фигура другой формы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(цвета, размера);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 такой же формы, но другого цвета </w:t>
      </w:r>
      <w:r w:rsidR="009C43C4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(размера); </w:t>
      </w:r>
      <w:r w:rsidR="009C43C4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другая по цвету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и размеру; не такая по форме, размеру и цвету. </w:t>
      </w:r>
    </w:p>
    <w:p w:rsidR="001F55E1" w:rsidRPr="000B6B8F" w:rsidRDefault="001F55E1" w:rsidP="001F55E1">
      <w:pPr>
        <w:rPr>
          <w:rFonts w:ascii="Times New Roman" w:hAnsi="Times New Roman" w:cs="Times New Roman"/>
          <w:b/>
          <w:sz w:val="28"/>
          <w:szCs w:val="28"/>
        </w:rPr>
      </w:pPr>
      <w:r w:rsidRPr="000B6B8F">
        <w:rPr>
          <w:rFonts w:ascii="Times New Roman" w:hAnsi="Times New Roman" w:cs="Times New Roman"/>
          <w:b/>
          <w:sz w:val="28"/>
          <w:szCs w:val="28"/>
        </w:rPr>
        <w:t>«Домино»</w:t>
      </w:r>
    </w:p>
    <w:p w:rsidR="009C43C4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В этой игре одновременно может участвовать не более 4 детей. Фигуры делятся </w:t>
      </w:r>
    </w:p>
    <w:p w:rsidR="009C43C4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поровну между участниками. Каждый игрок поочередно делает свой ход. При </w:t>
      </w:r>
    </w:p>
    <w:p w:rsidR="009C43C4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отсутствии фигуры ход пропускается. Выигрывает тот, кто первым выложит все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фигуры.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Правила могут быть разными, например: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ход фигурами другого цвета (формы, размера);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фигурами того же цвета и формы, но другого размера;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фигурами другого цвета и формы (цвета и размера, размера и толщины);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такими же фигурами по цвету и форме, но другого размера;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>ход фигурами другого цвета, формы, размера, толщины.</w:t>
      </w:r>
    </w:p>
    <w:p w:rsidR="009C43C4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 детям игры  </w:t>
      </w:r>
      <w:r w:rsidR="001F55E1" w:rsidRPr="000B6B8F">
        <w:rPr>
          <w:rFonts w:ascii="Times New Roman" w:hAnsi="Times New Roman" w:cs="Times New Roman"/>
          <w:b/>
          <w:sz w:val="28"/>
          <w:szCs w:val="28"/>
        </w:rPr>
        <w:t>«Раздели фигуры»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Для игры понадобятся игрушки: </w:t>
      </w:r>
    </w:p>
    <w:p w:rsidR="001D6C07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кукла, заяц и др. П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редложите детям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разделить фигуры между мишкой и </w:t>
      </w:r>
    </w:p>
    <w:p w:rsidR="001D6C07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зайкой так, чтобы у мишк</w:t>
      </w:r>
      <w:r w:rsidR="009C43C4">
        <w:rPr>
          <w:rFonts w:ascii="Times New Roman" w:hAnsi="Times New Roman" w:cs="Times New Roman"/>
          <w:sz w:val="28"/>
          <w:szCs w:val="28"/>
        </w:rPr>
        <w:t xml:space="preserve">и оказались все красные фигуры,   у </w:t>
      </w:r>
      <w:r w:rsidRPr="00B40683">
        <w:rPr>
          <w:rFonts w:ascii="Times New Roman" w:hAnsi="Times New Roman" w:cs="Times New Roman"/>
          <w:sz w:val="28"/>
          <w:szCs w:val="28"/>
        </w:rPr>
        <w:t xml:space="preserve"> </w:t>
      </w:r>
      <w:r w:rsidR="009C43C4">
        <w:rPr>
          <w:rFonts w:ascii="Times New Roman" w:hAnsi="Times New Roman" w:cs="Times New Roman"/>
          <w:sz w:val="28"/>
          <w:szCs w:val="28"/>
        </w:rPr>
        <w:t xml:space="preserve">Зайки – жёлтые, а у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– синие.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Проверьте, правильно ли дети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распределили фигуры. </w:t>
      </w:r>
      <w:r w:rsidR="001D6C07">
        <w:rPr>
          <w:rFonts w:ascii="Times New Roman" w:hAnsi="Times New Roman" w:cs="Times New Roman"/>
          <w:sz w:val="28"/>
          <w:szCs w:val="28"/>
        </w:rPr>
        <w:t xml:space="preserve">  </w:t>
      </w:r>
      <w:r w:rsidR="001F55E1" w:rsidRPr="00B40683">
        <w:rPr>
          <w:rFonts w:ascii="Times New Roman" w:hAnsi="Times New Roman" w:cs="Times New Roman"/>
          <w:sz w:val="28"/>
          <w:szCs w:val="28"/>
        </w:rPr>
        <w:t>И т. п.</w:t>
      </w:r>
    </w:p>
    <w:p w:rsidR="009C43C4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п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осложнее – разделите фигуры так, чтобы у мишки оказались все синие, </w:t>
      </w:r>
    </w:p>
    <w:p w:rsidR="009C43C4" w:rsidRDefault="001F55E1" w:rsidP="009C43C4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а у зайки все квадратные.</w:t>
      </w:r>
    </w:p>
    <w:p w:rsidR="009C43C4" w:rsidRDefault="001F55E1" w:rsidP="009C43C4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И наиболее трудный вариант – разделите фигуры так, чтобы у мишки были все </w:t>
      </w:r>
    </w:p>
    <w:p w:rsidR="00870F4B" w:rsidRPr="00B40683" w:rsidRDefault="001F55E1" w:rsidP="009C43C4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круглые фигуры, у зайки </w:t>
      </w:r>
    </w:p>
    <w:p w:rsidR="000B6B8F" w:rsidRDefault="001F55E1" w:rsidP="000B6B8F">
      <w:r w:rsidRPr="00B40683">
        <w:rPr>
          <w:rFonts w:ascii="Times New Roman" w:hAnsi="Times New Roman" w:cs="Times New Roman"/>
          <w:sz w:val="28"/>
          <w:szCs w:val="28"/>
        </w:rPr>
        <w:t>– все желты</w:t>
      </w:r>
      <w:r w:rsidR="009C43C4">
        <w:rPr>
          <w:rFonts w:ascii="Times New Roman" w:hAnsi="Times New Roman" w:cs="Times New Roman"/>
          <w:sz w:val="28"/>
          <w:szCs w:val="28"/>
        </w:rPr>
        <w:t>е</w:t>
      </w:r>
      <w:r w:rsidRPr="00B40683">
        <w:rPr>
          <w:rFonts w:ascii="Times New Roman" w:hAnsi="Times New Roman" w:cs="Times New Roman"/>
          <w:sz w:val="28"/>
          <w:szCs w:val="28"/>
        </w:rPr>
        <w:t>, а у куклы – все большие.</w:t>
      </w:r>
      <w:r w:rsidR="000B6B8F" w:rsidRPr="000B6B8F">
        <w:t xml:space="preserve"> </w:t>
      </w:r>
    </w:p>
    <w:p w:rsidR="000B6B8F" w:rsidRP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lastRenderedPageBreak/>
        <w:t>«КОДОВЫЙ ЗАМОК» или «ТРЕТИЙ ЛИШНИЙ»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На картонку выкладываются 3 фигурки. Две можно объединить по какому-то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свойству, одна – лишняя.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За замком может быть что угодно: сюрприз, вход в комнату, дорога на прогулку…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Ребенок должен открыть замок: догадаться, на какую кнопку нажать и объяснить,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почему.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</w:t>
      </w:r>
      <w:r w:rsidRPr="008E0A96">
        <w:rPr>
          <w:rFonts w:ascii="Times New Roman" w:hAnsi="Times New Roman" w:cs="Times New Roman"/>
          <w:sz w:val="28"/>
          <w:szCs w:val="28"/>
        </w:rPr>
        <w:t xml:space="preserve">Например: Тут лишняя красная фигура. Потому что эти обе желтые.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Нажимаем на красную фигурку!</w:t>
      </w:r>
    </w:p>
    <w:p w:rsidR="000B6B8F" w:rsidRP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«НАЙДИ КЛАД» или «КУДА СПРЯТАЛСЯ ЩЕНОК»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Перед ребенком лежат 8 блоков, спрятана монетка или картинка – щенок.</w:t>
      </w:r>
      <w:r w:rsidR="008E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Кладоискатель отворачивается, ведущий под одним из блоков прячет клад.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Кладоискатель ищет его, называя различные свойства блоков. Если малыш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находит клад, то забирает его себе, а под одним из блоков прячет новый клад.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Ведущий вначале сам</w:t>
      </w:r>
      <w:r w:rsidR="008E0A96">
        <w:rPr>
          <w:rFonts w:ascii="Times New Roman" w:hAnsi="Times New Roman" w:cs="Times New Roman"/>
          <w:sz w:val="28"/>
          <w:szCs w:val="28"/>
        </w:rPr>
        <w:t xml:space="preserve"> </w:t>
      </w:r>
      <w:r w:rsidRPr="008E0A96">
        <w:rPr>
          <w:rFonts w:ascii="Times New Roman" w:hAnsi="Times New Roman" w:cs="Times New Roman"/>
          <w:sz w:val="28"/>
          <w:szCs w:val="28"/>
        </w:rPr>
        <w:t xml:space="preserve"> выпо</w:t>
      </w:r>
      <w:r w:rsidR="008E0A96">
        <w:rPr>
          <w:rFonts w:ascii="Times New Roman" w:hAnsi="Times New Roman" w:cs="Times New Roman"/>
          <w:sz w:val="28"/>
          <w:szCs w:val="28"/>
        </w:rPr>
        <w:t>лняет роль кладоискателя и пока</w:t>
      </w:r>
      <w:r w:rsidRPr="008E0A96">
        <w:rPr>
          <w:rFonts w:ascii="Times New Roman" w:hAnsi="Times New Roman" w:cs="Times New Roman"/>
          <w:sz w:val="28"/>
          <w:szCs w:val="28"/>
        </w:rPr>
        <w:t xml:space="preserve">зывает, как вести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поиск клада. Называет различные свойств блоков. Например, ведущий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спрашивает: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Клад под синим блоком?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Нет, — отвечает ребенок.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Под желтым?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Нет.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Под красным?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Да.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Под большим?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Да.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Под круглым?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Да.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lastRenderedPageBreak/>
        <w:t xml:space="preserve">Выигрывает тот, кто найдет больше кладов. При повторении игры блоки меняют,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увеличивается их количество.</w:t>
      </w:r>
    </w:p>
    <w:p w:rsidR="000B6B8F" w:rsidRP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«ПОДБЕРИ ПО ЦВЕТУ»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Малышей двух – четырех лет хорошо учить классификации. (Цвет, форма,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величина, толщина).</w:t>
      </w:r>
    </w:p>
    <w:p w:rsidR="00A2200D" w:rsidRDefault="00A2200D" w:rsidP="000B6B8F">
      <w:pPr>
        <w:rPr>
          <w:rFonts w:ascii="Times New Roman" w:hAnsi="Times New Roman" w:cs="Times New Roman"/>
          <w:b/>
          <w:sz w:val="28"/>
          <w:szCs w:val="28"/>
        </w:rPr>
      </w:pPr>
    </w:p>
    <w:p w:rsidR="000B6B8F" w:rsidRP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«АВТОТРАССА (ПОСТРОЙ ДОРОЖКУ)»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Перед ребенком табличка – правило построения дорожки.   Он строит дорожку по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правилу: чередует блоки с учетом цвета или формы: сначала красный, потом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квадратный, затем желтый, и треугольный. Малыш учится выделять свойство,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абстрагироваться от других признаков.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Для поддержания интереса детей хорошо предлагать различные игровые и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практические задачи: мы строили дорожку до коробки с сюрпризом,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перебирались по мостику через речку, выкладывали дорожку из льдинок во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дворце Снежной Королевы, чтобы помочь убежать Каю и Герде.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А на этом занятии ребята попали в болото. Строят крепкий мостик. Между собой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блоки должны быть похожи по двум признакам. Например: фигуры обе синие и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толстые.</w:t>
      </w:r>
    </w:p>
    <w:p w:rsidR="00A2200D" w:rsidRDefault="008E0A96" w:rsidP="000B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 </w:t>
      </w:r>
      <w:r w:rsidR="000B6B8F" w:rsidRPr="008E0A96">
        <w:rPr>
          <w:rFonts w:ascii="Times New Roman" w:hAnsi="Times New Roman" w:cs="Times New Roman"/>
          <w:sz w:val="28"/>
          <w:szCs w:val="28"/>
        </w:rPr>
        <w:t>игры и упражнения с блоками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B8F" w:rsidRPr="008E0A96">
        <w:rPr>
          <w:rFonts w:ascii="Times New Roman" w:hAnsi="Times New Roman" w:cs="Times New Roman"/>
          <w:sz w:val="28"/>
          <w:szCs w:val="28"/>
        </w:rPr>
        <w:t xml:space="preserve"> предназначены для старших дошкольников.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Они помогут развить у детей умения разбивать множества на классы по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совместимым свойствам, развить умение производить логические операции «не»,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«и», «или», умения с помощью этих операций строить правильные высказывания,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кодировать и декодировать информацию о свойствах предметов.</w:t>
      </w:r>
    </w:p>
    <w:p w:rsidR="00A2200D" w:rsidRDefault="00A2200D" w:rsidP="000B6B8F">
      <w:pPr>
        <w:rPr>
          <w:rFonts w:ascii="Times New Roman" w:hAnsi="Times New Roman" w:cs="Times New Roman"/>
          <w:b/>
          <w:sz w:val="28"/>
          <w:szCs w:val="28"/>
        </w:rPr>
      </w:pPr>
    </w:p>
    <w:p w:rsidR="00A2200D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«РАЗДЕЛИ БЛОКИ»</w:t>
      </w:r>
      <w:r w:rsidR="008E0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lastRenderedPageBreak/>
        <w:t xml:space="preserve">Игра научит разбивать множество по двум, трем совместимым свойствам, </w:t>
      </w:r>
    </w:p>
    <w:p w:rsid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производить логические операции «не», «и», «или».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В лесу переполох! Лиса, волк и медведь никак не могут поделить подарки деда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Мороза! Дед Мороз сказал взять лисе все маленькие подарки, медведю – все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толстые, а волку – круглые.</w:t>
      </w:r>
      <w:r w:rsidR="008E0A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0A96">
        <w:rPr>
          <w:rFonts w:ascii="Times New Roman" w:hAnsi="Times New Roman" w:cs="Times New Roman"/>
          <w:sz w:val="28"/>
          <w:szCs w:val="28"/>
        </w:rPr>
        <w:t xml:space="preserve">Но вот беда, есть подарки и круглые и маленькие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одновременно. Их должна взять и лиса и волк! А есть подарки и круглые, и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маленькие, и толстые! Ими могут играть все звери вместе.</w:t>
      </w:r>
      <w:r w:rsidR="008E0A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0A96">
        <w:rPr>
          <w:rFonts w:ascii="Times New Roman" w:hAnsi="Times New Roman" w:cs="Times New Roman"/>
          <w:sz w:val="28"/>
          <w:szCs w:val="28"/>
        </w:rPr>
        <w:t xml:space="preserve">Три пересекающихся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обруча (ленточки, веревочки) помогли нам разобраться – выяснить, где чьи </w:t>
      </w:r>
    </w:p>
    <w:p w:rsidR="000B6B8F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подарки, кто чем может пользоваться на правах совместной собственности! </w:t>
      </w:r>
    </w:p>
    <w:p w:rsidR="00B34DBC" w:rsidRDefault="00B34DBC" w:rsidP="000B6B8F">
      <w:pPr>
        <w:rPr>
          <w:rFonts w:ascii="Times New Roman" w:hAnsi="Times New Roman" w:cs="Times New Roman"/>
          <w:sz w:val="28"/>
          <w:szCs w:val="28"/>
        </w:rPr>
      </w:pPr>
    </w:p>
    <w:p w:rsidR="00B34DBC" w:rsidRPr="00D01D03" w:rsidRDefault="00B34DBC" w:rsidP="00B34D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Используя блоки Дьенеша, воспитатель </w:t>
      </w:r>
      <w:r w:rsidR="007378FB">
        <w:rPr>
          <w:rFonts w:ascii="Times New Roman" w:eastAsia="Calibri" w:hAnsi="Times New Roman" w:cs="Times New Roman"/>
          <w:sz w:val="28"/>
          <w:szCs w:val="28"/>
        </w:rPr>
        <w:t>формирует</w:t>
      </w: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 устойчивый интерес к математическим знаниям, умение пользоваться ими в жизни, стремление самостоятельно их приобретать. </w:t>
      </w:r>
      <w:r w:rsidR="007378FB">
        <w:rPr>
          <w:rFonts w:ascii="Times New Roman" w:eastAsia="Calibri" w:hAnsi="Times New Roman" w:cs="Times New Roman"/>
          <w:sz w:val="28"/>
          <w:szCs w:val="28"/>
        </w:rPr>
        <w:t>Развивает</w:t>
      </w: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 у детей приемы мыслительной деятельности: анализ, синтез, сравнение, классификация, аналогия и обобщение, пространственное воображение, вариативность мышления.</w:t>
      </w:r>
    </w:p>
    <w:p w:rsidR="00B34DBC" w:rsidRPr="008E0A96" w:rsidRDefault="00B34DBC" w:rsidP="000B6B8F">
      <w:pPr>
        <w:rPr>
          <w:rFonts w:ascii="Times New Roman" w:hAnsi="Times New Roman" w:cs="Times New Roman"/>
          <w:b/>
          <w:sz w:val="28"/>
          <w:szCs w:val="28"/>
        </w:rPr>
      </w:pP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</w:p>
    <w:p w:rsidR="001D6C07" w:rsidRDefault="001D6C07" w:rsidP="001F55E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6B8F" w:rsidRPr="00B40683" w:rsidRDefault="000B6B8F" w:rsidP="001F55E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70F4B" w:rsidRDefault="00870F4B" w:rsidP="001F55E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36AD" w:rsidRDefault="002736AD" w:rsidP="001F55E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36AD" w:rsidRDefault="002736AD" w:rsidP="001F55E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36AD" w:rsidRDefault="002736AD" w:rsidP="001F55E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36AD" w:rsidRDefault="002736AD" w:rsidP="001F55E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736AD" w:rsidRDefault="002736AD" w:rsidP="001F55E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2736AD" w:rsidSect="002736AD">
      <w:pgSz w:w="11906" w:h="16838"/>
      <w:pgMar w:top="1134" w:right="850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C9" w:rsidRDefault="005D79C9" w:rsidP="0070476B">
      <w:pPr>
        <w:spacing w:after="0" w:line="240" w:lineRule="auto"/>
      </w:pPr>
      <w:r>
        <w:separator/>
      </w:r>
    </w:p>
  </w:endnote>
  <w:endnote w:type="continuationSeparator" w:id="1">
    <w:p w:rsidR="005D79C9" w:rsidRDefault="005D79C9" w:rsidP="0070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C9" w:rsidRDefault="005D79C9" w:rsidP="0070476B">
      <w:pPr>
        <w:spacing w:after="0" w:line="240" w:lineRule="auto"/>
      </w:pPr>
      <w:r>
        <w:separator/>
      </w:r>
    </w:p>
  </w:footnote>
  <w:footnote w:type="continuationSeparator" w:id="1">
    <w:p w:rsidR="005D79C9" w:rsidRDefault="005D79C9" w:rsidP="0070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479"/>
    <w:multiLevelType w:val="hybridMultilevel"/>
    <w:tmpl w:val="EC46CBB2"/>
    <w:lvl w:ilvl="0" w:tplc="EAF41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AF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6E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20E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05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07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63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E85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A3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9B34DA"/>
    <w:multiLevelType w:val="hybridMultilevel"/>
    <w:tmpl w:val="46E8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C1A"/>
    <w:multiLevelType w:val="hybridMultilevel"/>
    <w:tmpl w:val="F6166546"/>
    <w:lvl w:ilvl="0" w:tplc="CC768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4CF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E7F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60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CCC6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D4AF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388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C2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64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C41444"/>
    <w:multiLevelType w:val="hybridMultilevel"/>
    <w:tmpl w:val="680878E6"/>
    <w:lvl w:ilvl="0" w:tplc="98964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207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88B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AE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86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264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2B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EC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E5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682D33"/>
    <w:multiLevelType w:val="hybridMultilevel"/>
    <w:tmpl w:val="7E60A460"/>
    <w:lvl w:ilvl="0" w:tplc="A4F49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62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62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CB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B47B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9A1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E6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A9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02F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A8156F"/>
    <w:multiLevelType w:val="hybridMultilevel"/>
    <w:tmpl w:val="E9921552"/>
    <w:lvl w:ilvl="0" w:tplc="6980E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C2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8CF0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643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49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CAE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E3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4CE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2B3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B97CF1"/>
    <w:multiLevelType w:val="hybridMultilevel"/>
    <w:tmpl w:val="1D9A15A0"/>
    <w:lvl w:ilvl="0" w:tplc="246A57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EF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66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44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D450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28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A0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161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E07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EB4506"/>
    <w:multiLevelType w:val="hybridMultilevel"/>
    <w:tmpl w:val="460C9368"/>
    <w:lvl w:ilvl="0" w:tplc="64BC1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41A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BAF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CE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28A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C4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A5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87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0A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E9"/>
    <w:rsid w:val="000B6B8F"/>
    <w:rsid w:val="00132927"/>
    <w:rsid w:val="00154DAB"/>
    <w:rsid w:val="001D6C07"/>
    <w:rsid w:val="001F55E1"/>
    <w:rsid w:val="00255CD6"/>
    <w:rsid w:val="002736AD"/>
    <w:rsid w:val="002C3F8F"/>
    <w:rsid w:val="002C7757"/>
    <w:rsid w:val="002D2E52"/>
    <w:rsid w:val="004934CC"/>
    <w:rsid w:val="004A4CE9"/>
    <w:rsid w:val="00591673"/>
    <w:rsid w:val="005B037F"/>
    <w:rsid w:val="005D79C9"/>
    <w:rsid w:val="006510D2"/>
    <w:rsid w:val="00666539"/>
    <w:rsid w:val="0070476B"/>
    <w:rsid w:val="007378FB"/>
    <w:rsid w:val="00762A57"/>
    <w:rsid w:val="0080465C"/>
    <w:rsid w:val="00832E89"/>
    <w:rsid w:val="0085211D"/>
    <w:rsid w:val="00870F4B"/>
    <w:rsid w:val="00887D09"/>
    <w:rsid w:val="00897C8B"/>
    <w:rsid w:val="008D1FB4"/>
    <w:rsid w:val="008E0A96"/>
    <w:rsid w:val="008F2EDB"/>
    <w:rsid w:val="009C43C4"/>
    <w:rsid w:val="00A2200D"/>
    <w:rsid w:val="00B34DBC"/>
    <w:rsid w:val="00B40683"/>
    <w:rsid w:val="00C239EC"/>
    <w:rsid w:val="00C26780"/>
    <w:rsid w:val="00D2454D"/>
    <w:rsid w:val="00D2624B"/>
    <w:rsid w:val="00E97275"/>
    <w:rsid w:val="00EB07FA"/>
    <w:rsid w:val="00EB4A2B"/>
    <w:rsid w:val="00F009C5"/>
    <w:rsid w:val="00F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76B"/>
  </w:style>
  <w:style w:type="paragraph" w:styleId="a8">
    <w:name w:val="footer"/>
    <w:basedOn w:val="a"/>
    <w:link w:val="a9"/>
    <w:uiPriority w:val="99"/>
    <w:semiHidden/>
    <w:unhideWhenUsed/>
    <w:rsid w:val="0070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Windows</cp:lastModifiedBy>
  <cp:revision>17</cp:revision>
  <dcterms:created xsi:type="dcterms:W3CDTF">2015-01-25T16:28:00Z</dcterms:created>
  <dcterms:modified xsi:type="dcterms:W3CDTF">2016-01-29T12:14:00Z</dcterms:modified>
</cp:coreProperties>
</file>