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7A" w:rsidRDefault="003F033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894D93">
        <w:rPr>
          <w:sz w:val="32"/>
          <w:szCs w:val="32"/>
        </w:rPr>
        <w:t xml:space="preserve">        </w:t>
      </w:r>
      <w:r w:rsidR="0043592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Консультация для родителей.</w:t>
      </w:r>
    </w:p>
    <w:p w:rsidR="003F0336" w:rsidRDefault="003F0336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894D93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«Трудовое воспитание детей раннего возраста»</w:t>
      </w:r>
      <w:r w:rsidR="00894D93">
        <w:rPr>
          <w:sz w:val="32"/>
          <w:szCs w:val="32"/>
        </w:rPr>
        <w:t>.</w:t>
      </w:r>
    </w:p>
    <w:p w:rsidR="00141D9C" w:rsidRDefault="0043592E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41D9C">
        <w:rPr>
          <w:sz w:val="24"/>
          <w:szCs w:val="24"/>
        </w:rPr>
        <w:t xml:space="preserve">  </w:t>
      </w:r>
      <w:r w:rsidR="003F0336">
        <w:rPr>
          <w:sz w:val="24"/>
          <w:szCs w:val="24"/>
        </w:rPr>
        <w:t>Трудовое воспитание должно входить в жизнь ребенка с самого раннего возраста и осуществляться последовательно и систематически. Труд, направленный на удовлетворение личных потребностей (одевание, раздевание, прием пищи, мытье рук, пользование носовым платком и т. д.) Формирование тех или иных навыков начинается с прямого показа действия, сопровождаемого об</w:t>
      </w:r>
      <w:r w:rsidR="00141D9C">
        <w:rPr>
          <w:sz w:val="24"/>
          <w:szCs w:val="24"/>
        </w:rPr>
        <w:t>ъяснением. Например, обучая мытью рук</w:t>
      </w:r>
      <w:proofErr w:type="gramStart"/>
      <w:r w:rsidR="00141D9C">
        <w:rPr>
          <w:sz w:val="24"/>
          <w:szCs w:val="24"/>
        </w:rPr>
        <w:t>.</w:t>
      </w:r>
      <w:proofErr w:type="gramEnd"/>
      <w:r w:rsidR="00141D9C">
        <w:rPr>
          <w:sz w:val="24"/>
          <w:szCs w:val="24"/>
        </w:rPr>
        <w:t xml:space="preserve"> </w:t>
      </w:r>
      <w:proofErr w:type="gramStart"/>
      <w:r w:rsidR="00141D9C">
        <w:rPr>
          <w:sz w:val="24"/>
          <w:szCs w:val="24"/>
        </w:rPr>
        <w:t>в</w:t>
      </w:r>
      <w:proofErr w:type="gramEnd"/>
      <w:r w:rsidR="00141D9C">
        <w:rPr>
          <w:sz w:val="24"/>
          <w:szCs w:val="24"/>
        </w:rPr>
        <w:t xml:space="preserve">оспитатель заворачивает рукава своей одежды, намыливает руки, трет их, смывает мыло, вытирает руки и только после этого побуждает детей повторить все действия в той же последовательности. Необходимо создать у детей хорошее настроение, используя </w:t>
      </w:r>
      <w:proofErr w:type="gramStart"/>
      <w:r w:rsidR="00141D9C">
        <w:rPr>
          <w:sz w:val="24"/>
          <w:szCs w:val="24"/>
        </w:rPr>
        <w:t>разные</w:t>
      </w:r>
      <w:proofErr w:type="gramEnd"/>
      <w:r w:rsidR="00141D9C">
        <w:rPr>
          <w:sz w:val="24"/>
          <w:szCs w:val="24"/>
        </w:rPr>
        <w:t xml:space="preserve">  </w:t>
      </w:r>
      <w:proofErr w:type="spellStart"/>
      <w:r w:rsidR="00141D9C">
        <w:rPr>
          <w:sz w:val="24"/>
          <w:szCs w:val="24"/>
        </w:rPr>
        <w:t>потешки</w:t>
      </w:r>
      <w:proofErr w:type="spellEnd"/>
      <w:r w:rsidR="00141D9C">
        <w:rPr>
          <w:sz w:val="24"/>
          <w:szCs w:val="24"/>
        </w:rPr>
        <w:t>:</w:t>
      </w:r>
    </w:p>
    <w:p w:rsidR="00141D9C" w:rsidRDefault="00141D9C">
      <w:pPr>
        <w:rPr>
          <w:sz w:val="24"/>
          <w:szCs w:val="24"/>
        </w:rPr>
      </w:pPr>
      <w:r>
        <w:rPr>
          <w:sz w:val="24"/>
          <w:szCs w:val="24"/>
        </w:rPr>
        <w:t>Беги чистая водичка,</w:t>
      </w:r>
      <w:r w:rsidR="00894D93">
        <w:rPr>
          <w:sz w:val="24"/>
          <w:szCs w:val="24"/>
        </w:rPr>
        <w:t xml:space="preserve"> мы пришли умыться</w:t>
      </w:r>
    </w:p>
    <w:p w:rsidR="00141D9C" w:rsidRDefault="00141D9C">
      <w:pPr>
        <w:rPr>
          <w:sz w:val="24"/>
          <w:szCs w:val="24"/>
        </w:rPr>
      </w:pPr>
      <w:r>
        <w:rPr>
          <w:sz w:val="24"/>
          <w:szCs w:val="24"/>
        </w:rPr>
        <w:t>Чистая водичка</w:t>
      </w:r>
      <w:r w:rsidR="00894D93">
        <w:rPr>
          <w:sz w:val="24"/>
          <w:szCs w:val="24"/>
        </w:rPr>
        <w:t xml:space="preserve"> моет Вове личико,</w:t>
      </w:r>
    </w:p>
    <w:p w:rsidR="00141D9C" w:rsidRDefault="00141D9C">
      <w:pPr>
        <w:rPr>
          <w:sz w:val="24"/>
          <w:szCs w:val="24"/>
        </w:rPr>
      </w:pPr>
      <w:r>
        <w:rPr>
          <w:sz w:val="24"/>
          <w:szCs w:val="24"/>
        </w:rPr>
        <w:t>Настеньке ладошки,</w:t>
      </w:r>
      <w:r w:rsidR="00894D93">
        <w:rPr>
          <w:sz w:val="24"/>
          <w:szCs w:val="24"/>
        </w:rPr>
        <w:t xml:space="preserve"> а пальчики </w:t>
      </w:r>
      <w:proofErr w:type="spellStart"/>
      <w:r w:rsidR="00894D93">
        <w:rPr>
          <w:sz w:val="24"/>
          <w:szCs w:val="24"/>
        </w:rPr>
        <w:t>Илюшке</w:t>
      </w:r>
      <w:proofErr w:type="spellEnd"/>
      <w:r w:rsidR="00894D93">
        <w:rPr>
          <w:sz w:val="24"/>
          <w:szCs w:val="24"/>
        </w:rPr>
        <w:t>.</w:t>
      </w:r>
    </w:p>
    <w:p w:rsidR="00894D93" w:rsidRDefault="00141D9C">
      <w:pPr>
        <w:rPr>
          <w:sz w:val="24"/>
          <w:szCs w:val="24"/>
        </w:rPr>
      </w:pPr>
      <w:r>
        <w:rPr>
          <w:sz w:val="24"/>
          <w:szCs w:val="24"/>
        </w:rPr>
        <w:t xml:space="preserve">        Обучая детей снимать одежду, </w:t>
      </w:r>
      <w:proofErr w:type="gramStart"/>
      <w:r>
        <w:rPr>
          <w:sz w:val="24"/>
          <w:szCs w:val="24"/>
        </w:rPr>
        <w:t>воспитатель  раздевает куклу</w:t>
      </w:r>
      <w:proofErr w:type="gramEnd"/>
      <w:r>
        <w:rPr>
          <w:sz w:val="24"/>
          <w:szCs w:val="24"/>
        </w:rPr>
        <w:t>.</w:t>
      </w:r>
      <w:r w:rsidR="00A336F8">
        <w:rPr>
          <w:sz w:val="24"/>
          <w:szCs w:val="24"/>
        </w:rPr>
        <w:t xml:space="preserve"> </w:t>
      </w:r>
      <w:r>
        <w:rPr>
          <w:sz w:val="24"/>
          <w:szCs w:val="24"/>
        </w:rPr>
        <w:t>Все действия с куклой сопровождаются словами</w:t>
      </w:r>
      <w:r w:rsidR="00A336F8">
        <w:rPr>
          <w:sz w:val="24"/>
          <w:szCs w:val="24"/>
        </w:rPr>
        <w:t xml:space="preserve"> </w:t>
      </w:r>
      <w:r w:rsidR="000D1774">
        <w:rPr>
          <w:sz w:val="24"/>
          <w:szCs w:val="24"/>
        </w:rPr>
        <w:t>(расстегиваем пуговицы, застежки на обуви, снимаем и аккуратно складываем одежду</w:t>
      </w:r>
      <w:r w:rsidR="00A336F8">
        <w:rPr>
          <w:sz w:val="24"/>
          <w:szCs w:val="24"/>
        </w:rPr>
        <w:t>). Положительная оценка успехов ребенка</w:t>
      </w:r>
      <w:r w:rsidR="00894D93">
        <w:rPr>
          <w:sz w:val="24"/>
          <w:szCs w:val="24"/>
        </w:rPr>
        <w:t xml:space="preserve"> вызывает у него удовлетворение</w:t>
      </w:r>
      <w:r w:rsidR="00A336F8">
        <w:rPr>
          <w:sz w:val="24"/>
          <w:szCs w:val="24"/>
        </w:rPr>
        <w:t>,</w:t>
      </w:r>
      <w:r w:rsidR="00894D93">
        <w:rPr>
          <w:sz w:val="24"/>
          <w:szCs w:val="24"/>
        </w:rPr>
        <w:t xml:space="preserve"> </w:t>
      </w:r>
      <w:r w:rsidR="00A336F8">
        <w:rPr>
          <w:sz w:val="24"/>
          <w:szCs w:val="24"/>
        </w:rPr>
        <w:t>рождает уверенность в своих силах. «Посмотрите, как Ира бы</w:t>
      </w:r>
      <w:r w:rsidR="00894D93">
        <w:rPr>
          <w:sz w:val="24"/>
          <w:szCs w:val="24"/>
        </w:rPr>
        <w:t>стро и правильно сапожки одела», «Молодец, Настя, она помогает застегнуть кофточку Марине».</w:t>
      </w:r>
    </w:p>
    <w:p w:rsidR="000574ED" w:rsidRDefault="00894D93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336F8">
        <w:rPr>
          <w:sz w:val="24"/>
          <w:szCs w:val="24"/>
        </w:rPr>
        <w:t xml:space="preserve"> Для наиболее успешной воспитательной работы по приучению  к труду и воспитанию навыков по самообслуживанию детей могут быть только при тесном взаимодействии с семьей ребенка. Терпеливо изо дня в день взрослые члены семьи показывают малышу, как и что нужно делать, как чисто вымыть руки</w:t>
      </w:r>
      <w:r w:rsidR="009B7455">
        <w:rPr>
          <w:sz w:val="24"/>
          <w:szCs w:val="24"/>
        </w:rPr>
        <w:t>, к</w:t>
      </w:r>
      <w:r w:rsidR="00A336F8">
        <w:rPr>
          <w:sz w:val="24"/>
          <w:szCs w:val="24"/>
        </w:rPr>
        <w:t>ак одеться, куда класть вещи</w:t>
      </w:r>
      <w:r w:rsidR="009B7455">
        <w:rPr>
          <w:sz w:val="24"/>
          <w:szCs w:val="24"/>
        </w:rPr>
        <w:t xml:space="preserve">, как раскладывать игрушки. Показывая детям, различные приемы родители учат их добиваться лучших результатов при наименьшей  затрате сил; рассказывают,  для чего нужно, т. е. какова цель труда. Показ приемов работы обязательно надо сопровождать помощью, напоминая детям о том, как и когда нужно делать. Результаты труда проверяются, дается оценка хорошо или нет и почему. Убеждение, поощрение даже небольших достижений являются действенными методами </w:t>
      </w:r>
      <w:r w:rsidR="003B1745">
        <w:rPr>
          <w:sz w:val="24"/>
          <w:szCs w:val="24"/>
        </w:rPr>
        <w:t xml:space="preserve">в приучении к труду по самообслуживанию. У детей нашей группы раннего возраста формируются предпосылки для совместной деятельности. Мы учим малышей </w:t>
      </w:r>
      <w:proofErr w:type="gramStart"/>
      <w:r w:rsidR="003B1745">
        <w:rPr>
          <w:sz w:val="24"/>
          <w:szCs w:val="24"/>
        </w:rPr>
        <w:t>трудиться</w:t>
      </w:r>
      <w:proofErr w:type="gramEnd"/>
      <w:r w:rsidR="003B1745">
        <w:rPr>
          <w:sz w:val="24"/>
          <w:szCs w:val="24"/>
        </w:rPr>
        <w:t xml:space="preserve">  дружно, при одевании и раздевании помогать друг другу. Усвоению детьми  навыков по самообслуживанию способст</w:t>
      </w:r>
      <w:r>
        <w:rPr>
          <w:sz w:val="24"/>
          <w:szCs w:val="24"/>
        </w:rPr>
        <w:t>вуют и дидактические игры типа: «</w:t>
      </w:r>
      <w:r w:rsidR="003B1745">
        <w:rPr>
          <w:sz w:val="24"/>
          <w:szCs w:val="24"/>
        </w:rPr>
        <w:t>Оденем куклу Настю», «Искупаем Зайку». «Угостим кукол», «Уложим Мишку спать», игры с куклами:</w:t>
      </w:r>
      <w:r>
        <w:rPr>
          <w:sz w:val="24"/>
          <w:szCs w:val="24"/>
        </w:rPr>
        <w:t xml:space="preserve"> «</w:t>
      </w:r>
      <w:r w:rsidR="003B1745">
        <w:rPr>
          <w:sz w:val="24"/>
          <w:szCs w:val="24"/>
        </w:rPr>
        <w:t>Кукла Наташа пришла в детский сад», «Кукла Маша замерзла».</w:t>
      </w:r>
    </w:p>
    <w:p w:rsidR="000574ED" w:rsidRDefault="00894D9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0574ED">
        <w:rPr>
          <w:sz w:val="24"/>
          <w:szCs w:val="24"/>
        </w:rPr>
        <w:t xml:space="preserve">В нашей группе созданы все необходимые условия для развития самостоятельности ребенка в самообслуживании: мебель по росту детей, шкафы для хранения верхней одежды, шкафчики с индивидуальными полотенцами, личные горшки, у каждого ребенка кроватка для дневного сна и т. д.  </w:t>
      </w:r>
    </w:p>
    <w:p w:rsidR="000574ED" w:rsidRDefault="000574ED">
      <w:pPr>
        <w:rPr>
          <w:sz w:val="24"/>
          <w:szCs w:val="24"/>
        </w:rPr>
      </w:pPr>
      <w:r>
        <w:rPr>
          <w:sz w:val="24"/>
          <w:szCs w:val="24"/>
        </w:rPr>
        <w:t xml:space="preserve">        Обучая детей трудовым навыкам, совместно с родителями, хочется отметить:</w:t>
      </w:r>
    </w:p>
    <w:p w:rsidR="00A336F8" w:rsidRDefault="0043592E" w:rsidP="000574E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Дети, свободные от опеки взрослых, более самостоятельны и уверенны в своих силах. Обслуживая себя</w:t>
      </w:r>
      <w:r w:rsidR="00894D93">
        <w:rPr>
          <w:sz w:val="24"/>
          <w:szCs w:val="24"/>
        </w:rPr>
        <w:t>,</w:t>
      </w:r>
      <w:r>
        <w:rPr>
          <w:sz w:val="24"/>
          <w:szCs w:val="24"/>
        </w:rPr>
        <w:t xml:space="preserve"> ребенок впервые устанавливает отношения с окружающими людьми, осознает свои обязанности по отношению к ним, начинает понимать цену  заботам взрослых и, постепенно проявляет заботу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своих близких.</w:t>
      </w:r>
    </w:p>
    <w:p w:rsidR="0043592E" w:rsidRDefault="0043592E" w:rsidP="000574E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Приучение детей одеваться, есть, умываться, убирать за собой игрушки воспитывает у них самостоятельность, желание и умение прилагать усилия, достигать положительного результата.</w:t>
      </w:r>
    </w:p>
    <w:p w:rsidR="0043592E" w:rsidRDefault="0043592E" w:rsidP="000574E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Повторность режимных процессов, постоянство требований к детям обеспечивают прочность навыков, создают предпосылки для формирования потребности в чистоте и опрятности, привычки к самообслуживанию.</w:t>
      </w:r>
    </w:p>
    <w:p w:rsidR="00894D93" w:rsidRDefault="003432A4" w:rsidP="00894D9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Труд по самообслуживанию повышает работоспособность и выносливость организма, развивает ловкость, координацию движений. Доставляет эстетическое удовольствие.</w:t>
      </w:r>
    </w:p>
    <w:p w:rsidR="003432A4" w:rsidRPr="00894D93" w:rsidRDefault="00894D93" w:rsidP="00894D9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432A4" w:rsidRPr="00894D93">
        <w:rPr>
          <w:sz w:val="24"/>
          <w:szCs w:val="24"/>
        </w:rPr>
        <w:t>В обучении самообслуживания у детей мы используем художественную литературу: Л. Воронкова «Маша – растеряша», В. Осеева «Лекарство», стихи К. Чуковского «</w:t>
      </w:r>
      <w:proofErr w:type="spellStart"/>
      <w:r w:rsidR="003432A4" w:rsidRPr="00894D93">
        <w:rPr>
          <w:sz w:val="24"/>
          <w:szCs w:val="24"/>
        </w:rPr>
        <w:t>Мойдодыр</w:t>
      </w:r>
      <w:proofErr w:type="spellEnd"/>
      <w:r w:rsidR="003432A4" w:rsidRPr="00894D93">
        <w:rPr>
          <w:sz w:val="24"/>
          <w:szCs w:val="24"/>
        </w:rPr>
        <w:t xml:space="preserve">», А. </w:t>
      </w:r>
      <w:proofErr w:type="spellStart"/>
      <w:r w:rsidR="003432A4" w:rsidRPr="00894D93">
        <w:rPr>
          <w:sz w:val="24"/>
          <w:szCs w:val="24"/>
        </w:rPr>
        <w:t>Барто</w:t>
      </w:r>
      <w:proofErr w:type="spellEnd"/>
      <w:r w:rsidR="003432A4" w:rsidRPr="00894D93">
        <w:rPr>
          <w:sz w:val="24"/>
          <w:szCs w:val="24"/>
        </w:rPr>
        <w:t xml:space="preserve"> «Девочка чумазая», З. Александрова «Что взяла, клади на место», «</w:t>
      </w:r>
      <w:proofErr w:type="spellStart"/>
      <w:r w:rsidR="003432A4" w:rsidRPr="00894D93">
        <w:rPr>
          <w:sz w:val="24"/>
          <w:szCs w:val="24"/>
        </w:rPr>
        <w:t>Топотушка</w:t>
      </w:r>
      <w:proofErr w:type="spellEnd"/>
      <w:r w:rsidR="003432A4" w:rsidRPr="00894D93">
        <w:rPr>
          <w:sz w:val="24"/>
          <w:szCs w:val="24"/>
        </w:rPr>
        <w:t xml:space="preserve">», Ю. </w:t>
      </w:r>
      <w:proofErr w:type="spellStart"/>
      <w:r w:rsidR="003432A4" w:rsidRPr="00894D93">
        <w:rPr>
          <w:sz w:val="24"/>
          <w:szCs w:val="24"/>
        </w:rPr>
        <w:t>Тувим</w:t>
      </w:r>
      <w:proofErr w:type="spellEnd"/>
      <w:r w:rsidR="003432A4" w:rsidRPr="00894D93">
        <w:rPr>
          <w:sz w:val="24"/>
          <w:szCs w:val="24"/>
        </w:rPr>
        <w:t xml:space="preserve"> «Письмо ко всем детям по одному очень важному делу», И. Муравейка «Я сама», С </w:t>
      </w:r>
      <w:proofErr w:type="spellStart"/>
      <w:r w:rsidR="003432A4" w:rsidRPr="00894D93">
        <w:rPr>
          <w:sz w:val="24"/>
          <w:szCs w:val="24"/>
        </w:rPr>
        <w:t>Капутикян</w:t>
      </w:r>
      <w:proofErr w:type="spellEnd"/>
      <w:r w:rsidR="003432A4" w:rsidRPr="00894D93">
        <w:rPr>
          <w:sz w:val="24"/>
          <w:szCs w:val="24"/>
        </w:rPr>
        <w:t xml:space="preserve"> «Кто скорее допьет»</w:t>
      </w:r>
      <w:r w:rsidRPr="00894D93">
        <w:rPr>
          <w:sz w:val="24"/>
          <w:szCs w:val="24"/>
        </w:rPr>
        <w:t xml:space="preserve"> и </w:t>
      </w:r>
      <w:proofErr w:type="spellStart"/>
      <w:r w:rsidRPr="00894D93">
        <w:rPr>
          <w:sz w:val="24"/>
          <w:szCs w:val="24"/>
        </w:rPr>
        <w:t>потешки</w:t>
      </w:r>
      <w:proofErr w:type="spellEnd"/>
      <w:r w:rsidRPr="00894D93">
        <w:rPr>
          <w:sz w:val="24"/>
          <w:szCs w:val="24"/>
        </w:rPr>
        <w:t xml:space="preserve">: </w:t>
      </w:r>
      <w:proofErr w:type="gramStart"/>
      <w:r w:rsidRPr="00894D93">
        <w:rPr>
          <w:sz w:val="24"/>
          <w:szCs w:val="24"/>
        </w:rPr>
        <w:t>«Водичка, водичка, у</w:t>
      </w:r>
      <w:r w:rsidR="00507B7E" w:rsidRPr="00894D93">
        <w:rPr>
          <w:sz w:val="24"/>
          <w:szCs w:val="24"/>
        </w:rPr>
        <w:t>мой мое личико», «Травка – муравка»</w:t>
      </w:r>
      <w:r w:rsidRPr="00894D93">
        <w:rPr>
          <w:sz w:val="24"/>
          <w:szCs w:val="24"/>
        </w:rPr>
        <w:t>, «Ночь пришла, темноту привела»</w:t>
      </w:r>
      <w:r w:rsidR="00507B7E" w:rsidRPr="00894D93">
        <w:rPr>
          <w:sz w:val="24"/>
          <w:szCs w:val="24"/>
        </w:rPr>
        <w:t xml:space="preserve"> и т. д.  </w:t>
      </w:r>
      <w:proofErr w:type="gramEnd"/>
    </w:p>
    <w:p w:rsidR="003F0336" w:rsidRPr="003F0336" w:rsidRDefault="00894D93">
      <w:pPr>
        <w:rPr>
          <w:sz w:val="24"/>
          <w:szCs w:val="24"/>
        </w:rPr>
      </w:pPr>
      <w:r w:rsidRPr="00894D93">
        <w:rPr>
          <w:noProof/>
          <w:sz w:val="24"/>
          <w:szCs w:val="24"/>
          <w:lang w:eastAsia="ru-RU"/>
        </w:rPr>
        <w:drawing>
          <wp:inline distT="0" distB="0" distL="0" distR="0">
            <wp:extent cx="3752850" cy="2971800"/>
            <wp:effectExtent l="19050" t="0" r="0" b="0"/>
            <wp:docPr id="1" name="Рисунок 1" descr="http://svitppt.com.ua/images/45/44312/960/img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http://svitppt.com.ua/images/45/44312/960/img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20" cy="29717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3F0336" w:rsidRPr="003F0336" w:rsidSect="0034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45BAE"/>
    <w:multiLevelType w:val="hybridMultilevel"/>
    <w:tmpl w:val="CA42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C0C72"/>
    <w:multiLevelType w:val="hybridMultilevel"/>
    <w:tmpl w:val="BFD4D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336"/>
    <w:rsid w:val="000574ED"/>
    <w:rsid w:val="000D1774"/>
    <w:rsid w:val="00141D9C"/>
    <w:rsid w:val="003432A4"/>
    <w:rsid w:val="0034667A"/>
    <w:rsid w:val="003B1745"/>
    <w:rsid w:val="003F0336"/>
    <w:rsid w:val="0043592E"/>
    <w:rsid w:val="00507B7E"/>
    <w:rsid w:val="00894D93"/>
    <w:rsid w:val="009B7455"/>
    <w:rsid w:val="00A336F8"/>
    <w:rsid w:val="00C57902"/>
    <w:rsid w:val="00FA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4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Windows User</cp:lastModifiedBy>
  <cp:revision>2</cp:revision>
  <dcterms:created xsi:type="dcterms:W3CDTF">2016-04-14T14:01:00Z</dcterms:created>
  <dcterms:modified xsi:type="dcterms:W3CDTF">2016-04-15T10:27:00Z</dcterms:modified>
</cp:coreProperties>
</file>