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3F" w:rsidRPr="00BF673F" w:rsidRDefault="00BF673F" w:rsidP="00BF6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F673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Консультация для родителей на тему:</w:t>
      </w:r>
    </w:p>
    <w:p w:rsidR="00BF673F" w:rsidRPr="00BF673F" w:rsidRDefault="00BF673F" w:rsidP="00BF6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F67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«Развитие логического мышления у детей</w:t>
      </w:r>
    </w:p>
    <w:p w:rsidR="00BF673F" w:rsidRPr="00BF673F" w:rsidRDefault="00BF673F" w:rsidP="00BF6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F67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посредством игр и упражнений</w:t>
      </w:r>
    </w:p>
    <w:p w:rsidR="00BF673F" w:rsidRPr="00BF673F" w:rsidRDefault="00BF673F" w:rsidP="00BF6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F67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математического содержания».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Дошкольное детство – это важнейший этап в становлении человека, сенситивный период для развития многих психических процессов. Именно в дошкольном возрасте происходит совершенствование работы всех анализаторов, развитие отдельных участков коры головного мозга, установление связей между ними. Это создает благоприятные условия для развития логического мышления. Развитие начал логического мышления относится к числу важнейших задач, которые стоят при подготовке ребенка к поступлению в школу и последующему обучению. К числу логических операций относятся умения осуществлять классификацию, делать выводы, строить высказывания и суждения. Логические игры и упражнения могут стать самостоятельным фрагментом любого занятия по математическому развитию и способствовать развитию мышления. Математическое развитие – одна из основных задач дошкольного образования. Помимо арифметических операций оно несет в себе способность научить видеть, открывать в окружающем мире свойства, отношения, зависимости, а главное научить ребенка думать, мыслить! Именно игра, а не назидательная теория помогает в этом, только тогда обучение будет не трудным и не скучным. В процессе игры дети закрепляют уже приобретенные знания и навыки, а также приобретают новые, игры делают обучение свежим, радостным, интересным.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основу развивающих игр положены 2 принципа обучения: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• От простого к сложному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• Самостоятельно по способностям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Свою работу по использованию дидактических игр, я веду в несколько этапов.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первом этапе необходимо сформировать у детей игровые умения, учить правилам игры, способам взаимодействия (логические упражнения, шуточные задачи, словесные игры математического характера), данное умение является важным для ребенка не только в математической деятельности, но и в сюжетно-ролевой игре, подвижных играх и прочем.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втором этапе работы добивалась, чтобы полученные умения дети могли самостоятельно использовать для решения проблемно-игровых задач.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Существуют правила, на которые стоит ориентироваться при работе с играми.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• Игра должна приносить радость. Каждый успех ребенка – это обоюдное достижение воспитателя и ребенка.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• Следует заинтересовать ребенка и привлекать его к игре, но не заставлять его играть и не доводить до перенасыщения.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• Не подсказывать ребенку! Дать возможность ему самостоятельно думать, даже искать свои ошибки, главным образом самостоятельно.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• Вводить игры в действие постепенно, не более 2-3 игр по подгруппам.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• Увлечение детей происходит «волнами», поэтому следует «забывать» об игре на некоторое время, а потом «случайно» о ней вспомнить.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• С целью роста стремления ребенка самостоятельно заниматься играми, необходимо пользоваться приемом «ледокола»: каждую новую игру начинать с более легких или уже преодоленных заданий и только затем давать новые, более трудные.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• В начале занятий с развивающими играми можно оживить игру историей или сказкой, моделями, придумывать, фантазировать вместе с детьми до тех пор, пока они без всяких «сопровождений» не увлекутся процессом решения задач, преодоления трудностей, достижения цели (например: игра «Почини одеяло» сопровождается отрывками из сказки Л.Н. Толстого «Золотой ключик»).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• Не сдерживать двигательную активность ребенка: создавать в игре непринужденную обстановку.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• Когда дети освоят некоторые игры, можно положить рядом секундомер (или песочные часы) и установить «чемпиона». Т.е. кто быстрее может достичь цели.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Я использовала логические упражнения с хорошо знакомыми счетными палочками. Условие задачи зарисовывались на доске или карточке, а дети составляли фигуру из палочек на полу или на столе.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Сначала проводились задачи на построение простых фигур: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• По стороне (например: построить треугольник со стороной в 2 палочки).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• По общему количеству палочек (построить квадрат из 8 палочек).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Затем ввела постепенно задачи на построение сложных фигур (составленных из нескольких простых, имеющих или общую величину, или общую сторону, вложенных или вписанных друг в друга). Например: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1. 2 треугольник из 5 палочек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2. 3 треугольник из 7 палочек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3. 2 квадрата из 7 палочек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4. 2 квадрата и 2 треугольник из 9 палочек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Самыми сложными для детей явились задачи на преобразование фигур. Например: в фигуре из 5 квадратов переложить 3 палочки так, чтобы стало 4 квадрата.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«Что изменилось?»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Это упражнение помогает понять смысл задач на преобразование фигур (добавь, убери, переложи 2 палочки, чтобы….), а также выполнить их самостоятельно.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Разнообразие задач помогает поддержать интерес детей на длительное время. Особенно эффективным методом развития мыслительных операций являются логические блоки, разработанные венгерским психологом и математиком </w:t>
      </w:r>
      <w:proofErr w:type="spellStart"/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Дьенешем</w:t>
      </w:r>
      <w:proofErr w:type="spellEnd"/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. Карточки, необходимые для работы с этими блоками, позволяют развивать у детей способность к замещению и моделированию свойств, умение кодировать и декодировать информацию о них. Эти способности и умения развиваются в процессе игровых действий. Дети вначале учатся оперировать одним свойством, затем двумя, тремя и четырьмя. Сначала осваивают умение выявлять и абстрагировать в предметах одно свойство (цвет, форму, размер, толщину), сравнивать, классифицировать и обобщать предметы по одному из этих признаков, они овладевают умением анализировать. При этом в одном и том же упражнении всегда можно варьировать правила.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 Например, дети играют в поваров. Одному ребенку дано задание </w:t>
      </w:r>
      <w:proofErr w:type="gramStart"/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приготовить</w:t>
      </w:r>
      <w:proofErr w:type="gramEnd"/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салат из толстых и больших блоков. </w:t>
      </w:r>
      <w:proofErr w:type="gramStart"/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Другому</w:t>
      </w:r>
      <w:proofErr w:type="gramEnd"/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суп из красных, маленьких, тонких. Третьему из не синих, не больших, не толстых, не красных. </w:t>
      </w:r>
      <w:proofErr w:type="gramStart"/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Мною были запланированы различные игры с блоками, в которых выполняются различные действия: выкладывает, меняет местами, убирает, прячет, ищет, делит между «поссорившимися» игрушками.</w:t>
      </w:r>
      <w:proofErr w:type="gramEnd"/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Дидактические игры и упражнения «Цепочка», «Второй ряд», «Чудесный мешок», «Домино» помогли детям освоить свойства фигур, понять выражения «такой же», «не такой» (по цвету, форме, размеру, толщине).</w:t>
      </w:r>
      <w:proofErr w:type="gramEnd"/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Дидактические упражнения: «Засели домик», «Дорожки», «Разбери блоки» и другие дали возможность классифицировать свойства фигур с постепенным увеличением количества свойств. В игре «Запомни аквариумы» давалось задание запустить в 2 (3) аквариума «рыбок» с заданными свойствами. Затем предлагалось определить, какие «рыбки» попадут в сообщающиеся аквариумы. Если ребенок ошибается, «рыбка» уплывает из аквариума. Аналогичная игра «Садовник». В этих играх перед детьми ставилась задача не только определять основания для классификации и свойства, по которым объединялись предметы в группы, но и научить детей действовать в соответствии с правилами игры.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Когда дети освоили навык определения нескольких свой</w:t>
      </w:r>
      <w:proofErr w:type="gramStart"/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пр</w:t>
      </w:r>
      <w:proofErr w:type="gramEnd"/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едмета, им не сложно было разобраться в игре «Найди недостающую фигуру».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Для более успешного овладения цифрами и числами, арифметическими действиями, различием предметов по их свойствам, я ввела новые дидактические упражнения «Собери цепочку», «Путешествие», «Расставь числа», «Математические бусы», «Арифметическое домино». В результате этих упражнений у детей развились способности к анализу, абстрагированию, умению следовать строгим правилам.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Для переключения внимания и в роли разминки к математическим досугам я использовала веселые «Логические концовки». Например: «если у Буратино нос длиннее чем у Пьеро, то у Пьеро…..»и т.д. Развитие логики у детей не возможно без развития внимания, пространственного воображения. В этом помогли «Лабиринты». Поддерживать интерес помогли </w:t>
      </w:r>
      <w:proofErr w:type="spellStart"/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разнотематические</w:t>
      </w:r>
      <w:proofErr w:type="spellEnd"/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лабиринты «Как добраться до детского сада», «Помоги мышонку найти сыр», «Забрось мяч в кольцо», «Отправь машину в гараж» и т.д. В этих же упражнениях закрепляется направление движения и ориентировка в пространстве.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Современные исследователи установили, что игры – головоломки являются эффективным средством умственного, и в частности, математического развития детей дошкольного возраста. Я решила использовать геометрические конструкторы «</w:t>
      </w:r>
      <w:proofErr w:type="spellStart"/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Танграмм</w:t>
      </w:r>
      <w:proofErr w:type="spellEnd"/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«Волшебный круг», «</w:t>
      </w:r>
      <w:proofErr w:type="spellStart"/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Колумбово</w:t>
      </w:r>
      <w:proofErr w:type="spellEnd"/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яйцо», «</w:t>
      </w:r>
      <w:proofErr w:type="spellStart"/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Пентамино</w:t>
      </w:r>
      <w:proofErr w:type="spellEnd"/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». Они развивают пространственное воображение, конструктивное мышление, комбинаторные способности, сообразительность, смекалку.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Каждый раз, давая новую игру, мы рассматривали все составляющие детали, считали, называли, сравнивали их между собой. Вначале мы осваивали составление силуэтов из неполного набора элементов. Затем составляли фигуру с указанием составляющих силуэт частей, и только после этого приступили к работе по контурному образцу и собственному замыслу. Увлекало детей и создание сюжета из зарисованных фигур.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Поддерживать интерес к играм помогают загадки, коротенькие стихи.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Загадки – замечательные образцы устного народного творчества. Особенно загадки математического содержания оказывают помощь в развитии самостоятельного мышления, умение доказывать правильность суждений, владение умственными операциями (анализ, синтез, сравнение, обобщение). В этих загадках предмет или явление анализируется с количественной, пространственной, временной точки зрения. Разгадывание таких загадок – это увлекательная игра, вызывающая у детей радостное, приподнятое эмоциональное состояние.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Загадки можно разделить на группы: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1. загадки с числами, характеризующие предмет с количественной стороны.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2. загадки, раскрывающие качественные признаки предмета и свойства, как длина, ширина, высота, объем, толщина.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3. загадки, в которых указывается форма предмета, раскрываются некоторые свойства геометрических фигур.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4. загадки, характеризующие предмет или явление с пространственно-временной точки зрения.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Сначала я загадывала детям более простые загадки, в которых свойства и признаки прямо указаны: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Расту в земле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грядке я: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Красная, длинная, сладкая.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(Морковь)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следующем этапе можно брать загадки, где свойства и признаки завуалированы: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Два братца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Пошли на речку купаться.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Один купается,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Другой</w:t>
      </w:r>
      <w:proofErr w:type="gramEnd"/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берегу дожидается.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(Ведра)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загадывании загадок с отрицанием, доказательство проводят путем исключения перечисленных признаков или отгадок. Например: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овал я и не круг,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Треугольнику я друг.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Прямоугольнику я брат,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А зовут меня…..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 (Квадрат)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сложной, на мой взгляд, является в математическом развитии тема «Натуральный ряд чисел». Чтобы облегчить детям эту задачу, я использовала игры и игровые упражнения. Например: «Вверх по лесенке». Числовая лесенка – одна из наиболее распространенных моделей натурального ряда, обладающая богатейшими возможностями. На ней можно продемонстрировать практически все свойства чисел. Эта игра помогает детям упорядочить пространственные и количественные характеристики. Она показывает два способа образования числа, убеждает детей в относительности чисел и транзитивности отношений.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Развитие логического мышления у детей достигалось мной при помощи игр и упражнений математического содержания. В результате у детей развилась способность к анализу, абстрагированию, умению строго следовать правилам при выполнении действий.</w:t>
      </w:r>
    </w:p>
    <w:p w:rsidR="00BF673F" w:rsidRPr="00BF673F" w:rsidRDefault="00BF673F" w:rsidP="00BF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F">
        <w:rPr>
          <w:rFonts w:ascii="Times New Roman" w:eastAsia="Times New Roman" w:hAnsi="Times New Roman" w:cs="Times New Roman"/>
          <w:sz w:val="27"/>
          <w:szCs w:val="27"/>
          <w:lang w:eastAsia="ru-RU"/>
        </w:rPr>
        <w:t>У детей сформировался интерес к решению познавательных задач, дети начали играть самостоятельно в парах и небольшими группами, применяя свои знания. Видя тягу к получению новых знаний, я продолжаю работать над созданием новых игр этой направленности.</w:t>
      </w:r>
    </w:p>
    <w:p w:rsidR="001439C2" w:rsidRDefault="001439C2"/>
    <w:sectPr w:rsidR="001439C2" w:rsidSect="0014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73F"/>
    <w:rsid w:val="001439C2"/>
    <w:rsid w:val="00BF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1667</Words>
  <Characters>9505</Characters>
  <Application>Microsoft Office Word</Application>
  <DocSecurity>0</DocSecurity>
  <Lines>79</Lines>
  <Paragraphs>22</Paragraphs>
  <ScaleCrop>false</ScaleCrop>
  <Company/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2017-02-18T12:50:00Z</dcterms:created>
  <dcterms:modified xsi:type="dcterms:W3CDTF">2017-02-18T12:51:00Z</dcterms:modified>
</cp:coreProperties>
</file>