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6A" w:rsidRDefault="0070786A" w:rsidP="0070786A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Формирование умение спорить у старших дошкольников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Аннотация</w:t>
      </w:r>
      <w:r>
        <w:rPr>
          <w:rFonts w:ascii="Arial" w:hAnsi="Arial" w:cs="Arial"/>
          <w:color w:val="111111"/>
          <w:sz w:val="26"/>
          <w:szCs w:val="26"/>
        </w:rPr>
        <w:t>: В статье раскрываются направления работы с детьми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старшего дошкольного возраста на формирование понятия спор</w:t>
      </w:r>
      <w:r>
        <w:rPr>
          <w:rFonts w:ascii="Arial" w:hAnsi="Arial" w:cs="Arial"/>
          <w:color w:val="111111"/>
          <w:sz w:val="26"/>
          <w:szCs w:val="26"/>
        </w:rPr>
        <w:t>. Авторы раскрывают на конкретных примерах основные стратегии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спора</w:t>
      </w:r>
      <w:r>
        <w:rPr>
          <w:rFonts w:ascii="Arial" w:hAnsi="Arial" w:cs="Arial"/>
          <w:color w:val="111111"/>
          <w:sz w:val="26"/>
          <w:szCs w:val="26"/>
        </w:rPr>
        <w:t> – конфликтную и конструктивную модель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спора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Дошкольники</w:t>
      </w:r>
      <w:r>
        <w:rPr>
          <w:rFonts w:ascii="Arial" w:hAnsi="Arial" w:cs="Arial"/>
          <w:color w:val="111111"/>
          <w:sz w:val="26"/>
          <w:szCs w:val="26"/>
        </w:rPr>
        <w:t> сначала с помощью педагога, а затем и самостоятельно определяют необходимые понятия, опираясь на свой жизненный опыт. Усвоение теоретического материала происходит с помощью создания зрительных образов - моделей в ходе установления ассоциативных связей, что объясняется преобладанием 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дошкольников зрительной памяти</w:t>
      </w:r>
      <w:r>
        <w:rPr>
          <w:rFonts w:ascii="Arial" w:hAnsi="Arial" w:cs="Arial"/>
          <w:color w:val="111111"/>
          <w:sz w:val="26"/>
          <w:szCs w:val="26"/>
        </w:rPr>
        <w:t>, наглядно – образного мышления.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Ключевые слова</w:t>
      </w:r>
      <w:r>
        <w:rPr>
          <w:rFonts w:ascii="Arial" w:hAnsi="Arial" w:cs="Arial"/>
          <w:color w:val="111111"/>
          <w:sz w:val="26"/>
          <w:szCs w:val="26"/>
        </w:rPr>
        <w:t>: культура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спора</w:t>
      </w:r>
      <w:r>
        <w:rPr>
          <w:rFonts w:ascii="Arial" w:hAnsi="Arial" w:cs="Arial"/>
          <w:color w:val="111111"/>
          <w:sz w:val="26"/>
          <w:szCs w:val="26"/>
        </w:rPr>
        <w:t>, ссора, модель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спора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</w:t>
      </w:r>
      <w:proofErr w:type="gramEnd"/>
      <w:r>
        <w:rPr>
          <w:rFonts w:ascii="Arial" w:hAnsi="Arial" w:cs="Arial"/>
          <w:color w:val="111111"/>
          <w:sz w:val="26"/>
          <w:szCs w:val="26"/>
        </w:rPr>
        <w:t>спомогательные средства.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«Сейчас как дам!»</w:t>
      </w:r>
      <w:r>
        <w:rPr>
          <w:rFonts w:ascii="Arial" w:hAnsi="Arial" w:cs="Arial"/>
          <w:color w:val="111111"/>
          <w:sz w:val="26"/>
          <w:szCs w:val="26"/>
        </w:rPr>
        <w:t> - как часто приходится слышать воспитателю эти слова от детей в течение дня. Не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умение договариваться</w:t>
      </w:r>
      <w:r>
        <w:rPr>
          <w:rFonts w:ascii="Arial" w:hAnsi="Arial" w:cs="Arial"/>
          <w:color w:val="111111"/>
          <w:sz w:val="26"/>
          <w:szCs w:val="26"/>
        </w:rPr>
        <w:t>, мирно решать проблему, убеждать оппонента в своей правоте, опровергать его мнение, противостоять уловкам противника,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формулировать вопросы</w:t>
      </w:r>
      <w:r>
        <w:rPr>
          <w:rFonts w:ascii="Arial" w:hAnsi="Arial" w:cs="Arial"/>
          <w:color w:val="111111"/>
          <w:sz w:val="26"/>
          <w:szCs w:val="26"/>
        </w:rPr>
        <w:t>, делать необходимые выводы, регулировать свое поведение – структурные составляющие любого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спора</w:t>
      </w:r>
      <w:r>
        <w:rPr>
          <w:rFonts w:ascii="Arial" w:hAnsi="Arial" w:cs="Arial"/>
          <w:color w:val="111111"/>
          <w:sz w:val="26"/>
          <w:szCs w:val="26"/>
        </w:rPr>
        <w:t>. Как же научить детей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спорить так</w:t>
      </w:r>
      <w:r>
        <w:rPr>
          <w:rFonts w:ascii="Arial" w:hAnsi="Arial" w:cs="Arial"/>
          <w:color w:val="111111"/>
          <w:sz w:val="26"/>
          <w:szCs w:val="26"/>
        </w:rPr>
        <w:t>, чтобы это не перерастало в драку?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</w:t>
      </w:r>
      <w:r>
        <w:rPr>
          <w:rFonts w:ascii="Arial" w:hAnsi="Arial" w:cs="Arial"/>
          <w:color w:val="111111"/>
          <w:sz w:val="26"/>
          <w:szCs w:val="26"/>
        </w:rPr>
        <w:t> играет немаловажную роль в жизни ребенка. Очень многие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дошкольники</w:t>
      </w:r>
      <w:r>
        <w:rPr>
          <w:rFonts w:ascii="Arial" w:hAnsi="Arial" w:cs="Arial"/>
          <w:color w:val="111111"/>
          <w:sz w:val="26"/>
          <w:szCs w:val="26"/>
        </w:rPr>
        <w:t> не умеют выслушать оппонента спокойно, не перебивая, хотя это одно из непременных и важных условий культуры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спора</w:t>
      </w:r>
      <w:r>
        <w:rPr>
          <w:rFonts w:ascii="Arial" w:hAnsi="Arial" w:cs="Arial"/>
          <w:color w:val="111111"/>
          <w:sz w:val="26"/>
          <w:szCs w:val="26"/>
        </w:rPr>
        <w:t>. Вероятно, данный факт можно объяснить повышенной эмоциональностью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6"/>
          <w:szCs w:val="26"/>
        </w:rPr>
        <w:t>, их менталитетом, а также невысоким уровнем общей культуры. Обще доказано, что, с одной стороны,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</w:t>
      </w:r>
      <w:r>
        <w:rPr>
          <w:rFonts w:ascii="Arial" w:hAnsi="Arial" w:cs="Arial"/>
          <w:color w:val="111111"/>
          <w:sz w:val="26"/>
          <w:szCs w:val="26"/>
        </w:rPr>
        <w:t> занимает значительное место в жизни ребенка, с другой -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дошкольники</w:t>
      </w:r>
      <w:r>
        <w:rPr>
          <w:rFonts w:ascii="Arial" w:hAnsi="Arial" w:cs="Arial"/>
          <w:color w:val="111111"/>
          <w:sz w:val="26"/>
          <w:szCs w:val="26"/>
        </w:rPr>
        <w:t> имеют неточные представления 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споре как речевом явлении</w:t>
      </w:r>
      <w:r>
        <w:rPr>
          <w:rFonts w:ascii="Arial" w:hAnsi="Arial" w:cs="Arial"/>
          <w:color w:val="111111"/>
          <w:sz w:val="26"/>
          <w:szCs w:val="26"/>
        </w:rPr>
        <w:t>, испытывают трудности при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формулировании определений</w:t>
      </w:r>
      <w:r>
        <w:rPr>
          <w:rFonts w:ascii="Arial" w:hAnsi="Arial" w:cs="Arial"/>
          <w:color w:val="111111"/>
          <w:sz w:val="26"/>
          <w:szCs w:val="26"/>
        </w:rPr>
        <w:t>, обладают недостаточно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сформированным умением конструктивно спорить</w:t>
      </w:r>
      <w:r>
        <w:rPr>
          <w:rFonts w:ascii="Arial" w:hAnsi="Arial" w:cs="Arial"/>
          <w:color w:val="111111"/>
          <w:sz w:val="26"/>
          <w:szCs w:val="26"/>
        </w:rPr>
        <w:t>. Итак, назрела объективная необходимость в обучении девочек и мальчиков конструктивному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спору</w:t>
      </w:r>
      <w:r>
        <w:rPr>
          <w:rFonts w:ascii="Arial" w:hAnsi="Arial" w:cs="Arial"/>
          <w:color w:val="111111"/>
          <w:sz w:val="26"/>
          <w:szCs w:val="26"/>
        </w:rPr>
        <w:t>. Предлагаем вариант такой работы.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умением конструктивно </w:t>
      </w:r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спорить</w:t>
      </w:r>
      <w:r>
        <w:rPr>
          <w:rFonts w:ascii="Arial" w:hAnsi="Arial" w:cs="Arial"/>
          <w:color w:val="111111"/>
          <w:sz w:val="26"/>
          <w:szCs w:val="26"/>
        </w:rPr>
        <w:t> мы понимаем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совокупность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умений доказывать</w:t>
      </w:r>
      <w:r>
        <w:rPr>
          <w:rFonts w:ascii="Arial" w:hAnsi="Arial" w:cs="Arial"/>
          <w:color w:val="111111"/>
          <w:sz w:val="26"/>
          <w:szCs w:val="26"/>
        </w:rPr>
        <w:t>, опровергать, задавать вопросы и отвечать на них, композиционно правильно выстраивать высказывание, соблюдать культуру речевого поведения, демонстрировать артикуляционные, дикционные, интонационные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умения</w:t>
      </w:r>
      <w:r>
        <w:rPr>
          <w:rFonts w:ascii="Arial" w:hAnsi="Arial" w:cs="Arial"/>
          <w:color w:val="111111"/>
          <w:sz w:val="26"/>
          <w:szCs w:val="26"/>
        </w:rPr>
        <w:t>, а также использовать невербальные средства общения. Развитие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умения конструктивно спорить включает формирование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а) необходимых и достаточных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сведений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</w:t>
      </w:r>
      <w:r>
        <w:rPr>
          <w:rFonts w:ascii="Arial" w:hAnsi="Arial" w:cs="Arial"/>
          <w:color w:val="111111"/>
          <w:sz w:val="26"/>
          <w:szCs w:val="26"/>
        </w:rPr>
        <w:t>, его отличие от ссоры.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б) основных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умений</w:t>
      </w:r>
      <w:r>
        <w:rPr>
          <w:rFonts w:ascii="Arial" w:hAnsi="Arial" w:cs="Arial"/>
          <w:color w:val="111111"/>
          <w:sz w:val="26"/>
          <w:szCs w:val="26"/>
        </w:rPr>
        <w:t>: правильно определять предмет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спора</w:t>
      </w:r>
      <w:r>
        <w:rPr>
          <w:rFonts w:ascii="Arial" w:hAnsi="Arial" w:cs="Arial"/>
          <w:color w:val="111111"/>
          <w:sz w:val="26"/>
          <w:szCs w:val="26"/>
        </w:rPr>
        <w:t>, осуществлять доказательство.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в) вспомогательных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умений</w:t>
      </w:r>
      <w:r>
        <w:rPr>
          <w:rFonts w:ascii="Arial" w:hAnsi="Arial" w:cs="Arial"/>
          <w:color w:val="111111"/>
          <w:sz w:val="26"/>
          <w:szCs w:val="26"/>
        </w:rPr>
        <w:t>: развитие дикции, интонационной выразительности, внимания, мышления, особенно логического,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умение слушать</w:t>
      </w:r>
      <w:r>
        <w:rPr>
          <w:rFonts w:ascii="Arial" w:hAnsi="Arial" w:cs="Arial"/>
          <w:color w:val="111111"/>
          <w:sz w:val="26"/>
          <w:szCs w:val="26"/>
        </w:rPr>
        <w:t>, определять настроение оппонента по невербальным средствам общения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(мимике, жестам, положению тела)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Система работы строилась с учетом возрастных особенностей детей, опыта и интересов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старших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lastRenderedPageBreak/>
        <w:t>дошкольников</w:t>
      </w:r>
      <w:r>
        <w:rPr>
          <w:rFonts w:ascii="Arial" w:hAnsi="Arial" w:cs="Arial"/>
          <w:color w:val="111111"/>
          <w:sz w:val="26"/>
          <w:szCs w:val="26"/>
        </w:rPr>
        <w:t>. Специфика предлагаемой системы, направленной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формирование у дошкольников умения</w:t>
      </w:r>
      <w:r>
        <w:rPr>
          <w:rFonts w:ascii="Arial" w:hAnsi="Arial" w:cs="Arial"/>
          <w:color w:val="111111"/>
          <w:sz w:val="26"/>
          <w:szCs w:val="26"/>
        </w:rPr>
        <w:t> вести конструктивный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</w:t>
      </w:r>
      <w:r>
        <w:rPr>
          <w:rFonts w:ascii="Arial" w:hAnsi="Arial" w:cs="Arial"/>
          <w:color w:val="111111"/>
          <w:sz w:val="26"/>
          <w:szCs w:val="26"/>
        </w:rPr>
        <w:t>, заключается в следующем.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1)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Дошкольники</w:t>
      </w:r>
      <w:r>
        <w:rPr>
          <w:rFonts w:ascii="Arial" w:hAnsi="Arial" w:cs="Arial"/>
          <w:color w:val="111111"/>
          <w:sz w:val="26"/>
          <w:szCs w:val="26"/>
        </w:rPr>
        <w:t> сначала с помощью педагога, а затем и самостоятельно определяют необходимые понятия, опираясь на свой жизненный опыт. Задача педагога – подвести ребенка к нужному выводу.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2) Усвоение теоретического материала происходит с помощью создания зрительных образов - моделей в ходе установления ассоциативных связей, что объясняется преобладанием 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дошкольников зрительной памяти</w:t>
      </w:r>
      <w:r>
        <w:rPr>
          <w:rFonts w:ascii="Arial" w:hAnsi="Arial" w:cs="Arial"/>
          <w:color w:val="111111"/>
          <w:sz w:val="26"/>
          <w:szCs w:val="26"/>
        </w:rPr>
        <w:t>, наглядно – образного мышления.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Цель работы, направленной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формирование понятия спор</w:t>
      </w:r>
      <w:r>
        <w:rPr>
          <w:rFonts w:ascii="Arial" w:hAnsi="Arial" w:cs="Arial"/>
          <w:color w:val="111111"/>
          <w:sz w:val="26"/>
          <w:szCs w:val="26"/>
        </w:rPr>
        <w:t>,- показать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дошкольникам стратегии спора </w:t>
      </w:r>
      <w:r>
        <w:rPr>
          <w:rFonts w:ascii="Arial" w:hAnsi="Arial" w:cs="Arial"/>
          <w:color w:val="111111"/>
          <w:sz w:val="26"/>
          <w:szCs w:val="26"/>
        </w:rPr>
        <w:t>(конфликтную и конструктивную, определить вместе с ними эффективную стратегию.</w:t>
      </w:r>
      <w:proofErr w:type="gramEnd"/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Последовательность работы по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формированию понятия спор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дошкольном</w:t>
      </w:r>
      <w:r>
        <w:rPr>
          <w:rFonts w:ascii="Arial" w:hAnsi="Arial" w:cs="Arial"/>
          <w:color w:val="111111"/>
          <w:sz w:val="26"/>
          <w:szCs w:val="26"/>
        </w:rPr>
        <w:t xml:space="preserve"> возрасте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занимает главную роль</w:t>
      </w:r>
      <w:proofErr w:type="gramEnd"/>
      <w:r>
        <w:rPr>
          <w:rFonts w:ascii="Arial" w:hAnsi="Arial" w:cs="Arial"/>
          <w:color w:val="111111"/>
          <w:sz w:val="26"/>
          <w:szCs w:val="26"/>
        </w:rPr>
        <w:t>. С этой целью, при обучении детей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спору</w:t>
      </w:r>
      <w:r>
        <w:rPr>
          <w:rFonts w:ascii="Arial" w:hAnsi="Arial" w:cs="Arial"/>
          <w:color w:val="111111"/>
          <w:sz w:val="26"/>
          <w:szCs w:val="26"/>
        </w:rPr>
        <w:t> нами были придуманы и апробированы на практике пособия в виде двух человечков, которые ведут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 между собой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Образ – модель конфликтного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спора</w:t>
      </w:r>
      <w:r>
        <w:rPr>
          <w:rFonts w:ascii="Arial" w:hAnsi="Arial" w:cs="Arial"/>
          <w:color w:val="111111"/>
          <w:sz w:val="26"/>
          <w:szCs w:val="26"/>
        </w:rPr>
        <w:t>. На схеме два условных человечка сталкиваются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(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</w:t>
      </w:r>
      <w:proofErr w:type="gramEnd"/>
      <w:r>
        <w:rPr>
          <w:rFonts w:ascii="Arial" w:hAnsi="Arial" w:cs="Arial"/>
          <w:color w:val="111111"/>
          <w:sz w:val="26"/>
          <w:szCs w:val="26"/>
        </w:rPr>
        <w:t>бращается внимание детей на мимику - злость, гнев, жесты – кулаки, потому что имеют разные точки зрения –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«истины»</w:t>
      </w:r>
      <w:r>
        <w:rPr>
          <w:rFonts w:ascii="Arial" w:hAnsi="Arial" w:cs="Arial"/>
          <w:color w:val="111111"/>
          <w:sz w:val="26"/>
          <w:szCs w:val="26"/>
        </w:rPr>
        <w:t>. На схеме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«истина»</w:t>
      </w:r>
      <w:r>
        <w:rPr>
          <w:rFonts w:ascii="Arial" w:hAnsi="Arial" w:cs="Arial"/>
          <w:color w:val="111111"/>
          <w:sz w:val="26"/>
          <w:szCs w:val="26"/>
        </w:rPr>
        <w:t> каждого человечка отмечена буквой И. Цель таких человечков – не поиск истины, а утверждение собственных позиций любой ценой.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Примерная ситуация для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6"/>
          <w:szCs w:val="26"/>
        </w:rPr>
        <w:t>: У меня есть друг Миша. Мы с ним очень дружим, скучаем друг без друга. Однажды мы не виделись три дня. Я очень соскучился. Вдруг вижу, он по улице идет. Я обрадовался, да как побегу за ним. Прыгнул прямо на него, да как крикну радостно в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ухо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«Привет, друг!»</w:t>
      </w:r>
      <w:r>
        <w:rPr>
          <w:rFonts w:ascii="Arial" w:hAnsi="Arial" w:cs="Arial"/>
          <w:color w:val="111111"/>
          <w:sz w:val="26"/>
          <w:szCs w:val="26"/>
        </w:rPr>
        <w:t>. А Миша на ногах не удержался, упал прямо в лужу. Встал и мне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говорит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«Ты, что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Псих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?»</w:t>
      </w:r>
      <w:r>
        <w:rPr>
          <w:rFonts w:ascii="Arial" w:hAnsi="Arial" w:cs="Arial"/>
          <w:color w:val="111111"/>
          <w:sz w:val="26"/>
          <w:szCs w:val="26"/>
        </w:rPr>
        <w:t xml:space="preserve">. Сам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дурак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 - кричу я. Так не здороваются! – кричит Мишка.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задает вопросы, раскрывающие суть конфликтного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 можно назвать такой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</w:t>
      </w:r>
      <w:r>
        <w:rPr>
          <w:rFonts w:ascii="Arial" w:hAnsi="Arial" w:cs="Arial"/>
          <w:color w:val="111111"/>
          <w:sz w:val="26"/>
          <w:szCs w:val="26"/>
        </w:rPr>
        <w:t>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(ссора)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Во что может перейти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</w:t>
      </w:r>
      <w:r>
        <w:rPr>
          <w:rFonts w:ascii="Arial" w:hAnsi="Arial" w:cs="Arial"/>
          <w:color w:val="111111"/>
          <w:sz w:val="26"/>
          <w:szCs w:val="26"/>
        </w:rPr>
        <w:t>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 драку)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Почему это может произойти? (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спорщики</w:t>
      </w:r>
      <w:r>
        <w:rPr>
          <w:rFonts w:ascii="Arial" w:hAnsi="Arial" w:cs="Arial"/>
          <w:color w:val="111111"/>
          <w:sz w:val="26"/>
          <w:szCs w:val="26"/>
        </w:rPr>
        <w:t> не соблюдают культуру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спора</w:t>
      </w:r>
      <w:r>
        <w:rPr>
          <w:rFonts w:ascii="Arial" w:hAnsi="Arial" w:cs="Arial"/>
          <w:color w:val="111111"/>
          <w:sz w:val="26"/>
          <w:szCs w:val="26"/>
        </w:rPr>
        <w:t>, поэтому запись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«культура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спора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расположена под ногами человечков).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 вы думаете, останутся ли друзьями люди, которые так ведут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</w:t>
      </w:r>
      <w:r>
        <w:rPr>
          <w:rFonts w:ascii="Arial" w:hAnsi="Arial" w:cs="Arial"/>
          <w:color w:val="111111"/>
          <w:sz w:val="26"/>
          <w:szCs w:val="26"/>
        </w:rPr>
        <w:t>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(нет)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Почему?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(они неуважительно относятся друг к другу, обижают друг друга)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Что может помочь людям достичь целей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спора</w:t>
      </w:r>
      <w:r>
        <w:rPr>
          <w:rFonts w:ascii="Arial" w:hAnsi="Arial" w:cs="Arial"/>
          <w:color w:val="111111"/>
          <w:sz w:val="26"/>
          <w:szCs w:val="26"/>
        </w:rPr>
        <w:t> и сохранить хорошие отношения друг с другом?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(культура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спора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Образ – модель конструктивного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спора</w:t>
      </w:r>
      <w:r>
        <w:rPr>
          <w:rFonts w:ascii="Arial" w:hAnsi="Arial" w:cs="Arial"/>
          <w:color w:val="111111"/>
          <w:sz w:val="26"/>
          <w:szCs w:val="26"/>
        </w:rPr>
        <w:t xml:space="preserve">. На схеме условные человечки идут вместе (обращается внимание детей на мимику - лица добрые, жесты - человечки идут, взявшись за руки, потому что они во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>- первых нашли истину (на схеме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«общая»</w:t>
      </w:r>
      <w:r>
        <w:rPr>
          <w:rFonts w:ascii="Arial" w:hAnsi="Arial" w:cs="Arial"/>
          <w:color w:val="111111"/>
          <w:sz w:val="26"/>
          <w:szCs w:val="26"/>
        </w:rPr>
        <w:t>истина отмечена буквой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И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во – вторых, остались друзьями. В этом им помогла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«культура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спора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(такая запись на схеме расположена сверху)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Примерная ситуация для детей. Однажды вечером мама - кошка зашла в комнату к котятам и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спросила</w:t>
      </w:r>
      <w:r>
        <w:rPr>
          <w:rFonts w:ascii="Arial" w:hAnsi="Arial" w:cs="Arial"/>
          <w:color w:val="111111"/>
          <w:sz w:val="26"/>
          <w:szCs w:val="26"/>
        </w:rPr>
        <w:t>: - Дети, что вам приготовить на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ужин</w:t>
      </w:r>
      <w:r>
        <w:rPr>
          <w:rFonts w:ascii="Arial" w:hAnsi="Arial" w:cs="Arial"/>
          <w:color w:val="111111"/>
          <w:sz w:val="26"/>
          <w:szCs w:val="26"/>
        </w:rPr>
        <w:t>: кашу или омлет? Договоритесь между собой и скажите мне. Братья стали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«договариваться»</w:t>
      </w:r>
      <w:r>
        <w:rPr>
          <w:rFonts w:ascii="Arial" w:hAnsi="Arial" w:cs="Arial"/>
          <w:color w:val="111111"/>
          <w:sz w:val="26"/>
          <w:szCs w:val="26"/>
        </w:rPr>
        <w:t>. – Кашу! – Омлет! – Нет, кашу! – Нет, омлет! – Давай, предложил маленький котенок Пик, своему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старшему брату Бою</w:t>
      </w:r>
      <w:r>
        <w:rPr>
          <w:rFonts w:ascii="Arial" w:hAnsi="Arial" w:cs="Arial"/>
          <w:color w:val="111111"/>
          <w:sz w:val="26"/>
          <w:szCs w:val="26"/>
        </w:rPr>
        <w:t>, сегодня кашу, а завтра омлет. – Давай, согласился Бой.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задает вопросы с целью лучшего осознания особенностей конструктивного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спора</w:t>
      </w:r>
      <w:r>
        <w:rPr>
          <w:rFonts w:ascii="Arial" w:hAnsi="Arial" w:cs="Arial"/>
          <w:color w:val="111111"/>
          <w:sz w:val="26"/>
          <w:szCs w:val="26"/>
        </w:rPr>
        <w:t>: - Почему человечки остались друзьями? (они уважительно относятся друг к другу, никого не обижают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</w:t>
      </w:r>
      <w:proofErr w:type="gramEnd"/>
      <w:r>
        <w:rPr>
          <w:rFonts w:ascii="Arial" w:hAnsi="Arial" w:cs="Arial"/>
          <w:color w:val="111111"/>
          <w:sz w:val="26"/>
          <w:szCs w:val="26"/>
        </w:rPr>
        <w:t>е кричат, не обзываются, т. е. соблюдают культуру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спора</w:t>
      </w:r>
      <w:r>
        <w:rPr>
          <w:rFonts w:ascii="Arial" w:hAnsi="Arial" w:cs="Arial"/>
          <w:color w:val="111111"/>
          <w:sz w:val="26"/>
          <w:szCs w:val="26"/>
        </w:rPr>
        <w:t>).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Достигли ли они цели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спора</w:t>
      </w:r>
      <w:r>
        <w:rPr>
          <w:rFonts w:ascii="Arial" w:hAnsi="Arial" w:cs="Arial"/>
          <w:color w:val="111111"/>
          <w:sz w:val="26"/>
          <w:szCs w:val="26"/>
        </w:rPr>
        <w:t>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>
        <w:rPr>
          <w:rFonts w:ascii="Arial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</w:rPr>
        <w:t>Да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: они нашли истину)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Почему?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(Они соблюдали правила культуры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спора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 конструировании определения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спора</w:t>
      </w:r>
      <w:r>
        <w:rPr>
          <w:rFonts w:ascii="Arial" w:hAnsi="Arial" w:cs="Arial"/>
          <w:color w:val="111111"/>
          <w:sz w:val="26"/>
          <w:szCs w:val="26"/>
        </w:rPr>
        <w:t> целесообразно последовательно помещать на доску его смысловые части. Детям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26"/>
          <w:szCs w:val="26"/>
        </w:rPr>
        <w:t> возраста важно объяснить, что является структурными составляющими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спора</w:t>
      </w:r>
      <w:r>
        <w:rPr>
          <w:rFonts w:ascii="Arial" w:hAnsi="Arial" w:cs="Arial"/>
          <w:color w:val="111111"/>
          <w:sz w:val="26"/>
          <w:szCs w:val="26"/>
        </w:rPr>
        <w:t> – доказательство и опровержение. В этом нам помогли условные кирпичики с тезисами и рисунками к ним. Для конфликтного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спора -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«укусить»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«толкнуть»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«наступить на ногу»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«кричать»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«ущипнуть»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«показать язык»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д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ернуть за ухо»</w:t>
      </w:r>
      <w:r>
        <w:rPr>
          <w:rFonts w:ascii="Arial" w:hAnsi="Arial" w:cs="Arial"/>
          <w:color w:val="111111"/>
          <w:sz w:val="26"/>
          <w:szCs w:val="26"/>
        </w:rPr>
        <w:t>. Для конструктивного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спора –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«прости меня, пожалуйста»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«извини меня, я вел себя глупо»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«прости, я не хотел тебя обидеть»</w:t>
      </w:r>
      <w:r>
        <w:rPr>
          <w:rFonts w:ascii="Arial" w:hAnsi="Arial" w:cs="Arial"/>
          <w:color w:val="111111"/>
          <w:sz w:val="26"/>
          <w:szCs w:val="26"/>
        </w:rPr>
        <w:t>. Выстраивая кирпичики доказательства и опровержения, дети в итоге приходят к выводу, что любой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</w:t>
      </w:r>
      <w:r>
        <w:rPr>
          <w:rFonts w:ascii="Arial" w:hAnsi="Arial" w:cs="Arial"/>
          <w:color w:val="111111"/>
          <w:sz w:val="26"/>
          <w:szCs w:val="26"/>
        </w:rPr>
        <w:t> можно решить мирным путем.</w:t>
      </w:r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Важным также является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формирование у дошкольников вспомогательных умений – звуковых средств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(тон голоса, интонация)</w:t>
      </w:r>
      <w:r>
        <w:rPr>
          <w:rFonts w:ascii="Arial" w:hAnsi="Arial" w:cs="Arial"/>
          <w:color w:val="111111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 целью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формирования</w:t>
      </w:r>
      <w:r>
        <w:rPr>
          <w:rFonts w:ascii="Arial" w:hAnsi="Arial" w:cs="Arial"/>
          <w:color w:val="111111"/>
          <w:sz w:val="26"/>
          <w:szCs w:val="26"/>
        </w:rPr>
        <w:t> и развития техники речи могут быть использованы упражнения, связанные с постановкой дыхания (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«Лесенка»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«Колокол»</w:t>
      </w:r>
      <w:r>
        <w:rPr>
          <w:rFonts w:ascii="Arial" w:hAnsi="Arial" w:cs="Arial"/>
          <w:color w:val="111111"/>
          <w:sz w:val="26"/>
          <w:szCs w:val="26"/>
        </w:rPr>
        <w:t> - движением всей руки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«ударяем в колокол»</w:t>
      </w:r>
      <w:r>
        <w:rPr>
          <w:rFonts w:ascii="Arial" w:hAnsi="Arial" w:cs="Arial"/>
          <w:color w:val="111111"/>
          <w:sz w:val="26"/>
          <w:szCs w:val="26"/>
        </w:rPr>
        <w:t> и слушаем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звук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мммм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Старт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!»</w:t>
      </w:r>
      <w:r>
        <w:rPr>
          <w:rFonts w:ascii="Arial" w:hAnsi="Arial" w:cs="Arial"/>
          <w:color w:val="111111"/>
          <w:sz w:val="26"/>
          <w:szCs w:val="26"/>
        </w:rPr>
        <w:t>; гимнастикой языка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«Шпага»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«Лягушка»</w:t>
      </w:r>
      <w:r>
        <w:rPr>
          <w:rFonts w:ascii="Arial" w:hAnsi="Arial" w:cs="Arial"/>
          <w:color w:val="111111"/>
          <w:sz w:val="26"/>
          <w:szCs w:val="26"/>
        </w:rPr>
        <w:t>; гимнастикой губ (сначала надуем щеки -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«обидимся»</w:t>
      </w:r>
      <w:r>
        <w:rPr>
          <w:rFonts w:ascii="Arial" w:hAnsi="Arial" w:cs="Arial"/>
          <w:color w:val="111111"/>
          <w:sz w:val="26"/>
          <w:szCs w:val="26"/>
        </w:rPr>
        <w:t>, затем улыбнемся, одними губами не показывая зубов, вытянем губы трубочкой в виде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«О»</w:t>
      </w:r>
      <w:r>
        <w:rPr>
          <w:rFonts w:ascii="Arial" w:hAnsi="Arial" w:cs="Arial"/>
          <w:color w:val="111111"/>
          <w:sz w:val="26"/>
          <w:szCs w:val="26"/>
        </w:rPr>
        <w:t>, а затем в виде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«У»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повращаем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ими в таком положении против часовой стрелке);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на совершенствование интонационных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умений детей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(тише – громче, сильнее – слабее, быстрее – медленнее, мягче – жестче)</w:t>
      </w:r>
      <w:r>
        <w:rPr>
          <w:rFonts w:ascii="Arial" w:hAnsi="Arial" w:cs="Arial"/>
          <w:color w:val="111111"/>
          <w:sz w:val="26"/>
          <w:szCs w:val="26"/>
        </w:rPr>
        <w:t xml:space="preserve"> на отработку произношения отдельных звуков и их сочетаний –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чистоговорки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скороговорки.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Наряду 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формированием</w:t>
      </w:r>
      <w:r>
        <w:rPr>
          <w:rFonts w:ascii="Arial" w:hAnsi="Arial" w:cs="Arial"/>
          <w:color w:val="111111"/>
          <w:sz w:val="26"/>
          <w:szCs w:val="26"/>
        </w:rPr>
        <w:t> и развитием техники речи, необходимо осуществлять работу, направленную на развитие внимания (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«Что изменилось?»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«Расколдуйте слово»</w:t>
      </w:r>
      <w:r>
        <w:rPr>
          <w:rFonts w:ascii="Arial" w:hAnsi="Arial" w:cs="Arial"/>
          <w:color w:val="111111"/>
          <w:sz w:val="26"/>
          <w:szCs w:val="26"/>
        </w:rPr>
        <w:t xml:space="preserve"> - воспитатель произносит ряды слов.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Дети внимательно слушают их,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стараясь</w:t>
      </w:r>
      <w:r>
        <w:rPr>
          <w:rFonts w:ascii="Arial" w:hAnsi="Arial" w:cs="Arial"/>
          <w:color w:val="111111"/>
          <w:sz w:val="26"/>
          <w:szCs w:val="26"/>
        </w:rPr>
        <w:t> запомнить в том же порядке, в котором их произносили, затем вслух произносят только первые буквы - получается новое слово,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6"/>
          <w:szCs w:val="26"/>
        </w:rPr>
        <w:t>: снег, порт, облако, рис –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</w:t>
      </w:r>
      <w:r>
        <w:rPr>
          <w:rFonts w:ascii="Arial" w:hAnsi="Arial" w:cs="Arial"/>
          <w:color w:val="111111"/>
          <w:sz w:val="26"/>
          <w:szCs w:val="26"/>
        </w:rPr>
        <w:t>, мышления (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«Собери слова»</w:t>
      </w:r>
      <w:r>
        <w:rPr>
          <w:rFonts w:ascii="Arial" w:hAnsi="Arial" w:cs="Arial"/>
          <w:color w:val="111111"/>
          <w:sz w:val="26"/>
          <w:szCs w:val="26"/>
        </w:rPr>
        <w:t> - в приведенных словах буквы переставлены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местами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порс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–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ссрао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– ссора,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тинаис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– истина,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таракуль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– культура и т. д.,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«Найди лишнее»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«Назови одним словом»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«Волшебный мешочек»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Строить беседу, следует, используя интересные для детей игровые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формы </w:t>
      </w:r>
      <w:r>
        <w:rPr>
          <w:rFonts w:ascii="Arial" w:hAnsi="Arial" w:cs="Arial"/>
          <w:color w:val="111111"/>
          <w:sz w:val="26"/>
          <w:szCs w:val="26"/>
        </w:rPr>
        <w:t>(путешествие на планету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</w:t>
      </w:r>
      <w:r>
        <w:rPr>
          <w:rFonts w:ascii="Arial" w:hAnsi="Arial" w:cs="Arial"/>
          <w:color w:val="111111"/>
          <w:sz w:val="26"/>
          <w:szCs w:val="26"/>
        </w:rPr>
        <w:t>, сказки –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«Лиса и журавль»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«Коза – Дереза»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«Два жадных медвежонка»</w:t>
      </w:r>
      <w:r>
        <w:rPr>
          <w:rFonts w:ascii="Arial" w:hAnsi="Arial" w:cs="Arial"/>
          <w:color w:val="111111"/>
          <w:sz w:val="26"/>
          <w:szCs w:val="26"/>
        </w:rPr>
        <w:t xml:space="preserve">, динамические </w:t>
      </w:r>
      <w:r>
        <w:rPr>
          <w:rFonts w:ascii="Arial" w:hAnsi="Arial" w:cs="Arial"/>
          <w:color w:val="111111"/>
          <w:sz w:val="26"/>
          <w:szCs w:val="26"/>
        </w:rPr>
        <w:lastRenderedPageBreak/>
        <w:t>паузы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«Мы за руки возьмемся»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Мирилки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«Волшебная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извинялочка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, игровые приемы (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«Вопрос – ответ»</w:t>
      </w:r>
      <w:r>
        <w:rPr>
          <w:rFonts w:ascii="Arial" w:hAnsi="Arial" w:cs="Arial"/>
          <w:color w:val="111111"/>
          <w:sz w:val="26"/>
          <w:szCs w:val="26"/>
        </w:rPr>
        <w:t>,</w:t>
      </w:r>
      <w:proofErr w:type="gramEnd"/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«Причина – следствие»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«Истина – ложь»</w:t>
      </w:r>
      <w:r>
        <w:rPr>
          <w:rFonts w:ascii="Arial" w:hAnsi="Arial" w:cs="Arial"/>
          <w:color w:val="111111"/>
          <w:sz w:val="26"/>
          <w:szCs w:val="26"/>
        </w:rPr>
        <w:t>, соревнования команд -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«Придумай сказку»</w:t>
      </w:r>
      <w:r>
        <w:rPr>
          <w:rFonts w:ascii="Arial" w:hAnsi="Arial" w:cs="Arial"/>
          <w:color w:val="111111"/>
          <w:sz w:val="26"/>
          <w:szCs w:val="26"/>
        </w:rPr>
        <w:t> с помощью кирпичиков придумать сказку).</w:t>
      </w:r>
      <w:proofErr w:type="gramEnd"/>
    </w:p>
    <w:p w:rsidR="0070786A" w:rsidRDefault="0070786A" w:rsidP="007078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Таким образом, обучение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дошкольников конструктивному спору предполагает формирование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– первых, необходимых и достаточных сведений 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споре</w:t>
      </w:r>
      <w:r>
        <w:rPr>
          <w:rFonts w:ascii="Arial" w:hAnsi="Arial" w:cs="Arial"/>
          <w:color w:val="111111"/>
          <w:sz w:val="26"/>
          <w:szCs w:val="26"/>
        </w:rPr>
        <w:t>, во – вторых, основных и вспомогательных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умений</w:t>
      </w:r>
      <w:r>
        <w:rPr>
          <w:rFonts w:ascii="Arial" w:hAnsi="Arial" w:cs="Arial"/>
          <w:color w:val="111111"/>
          <w:sz w:val="26"/>
          <w:szCs w:val="26"/>
        </w:rPr>
        <w:t>. Эффективность обучения конструктивному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спору</w:t>
      </w:r>
      <w:r>
        <w:rPr>
          <w:rFonts w:ascii="Arial" w:hAnsi="Arial" w:cs="Arial"/>
          <w:color w:val="111111"/>
          <w:sz w:val="26"/>
          <w:szCs w:val="26"/>
        </w:rPr>
        <w:t> возможна при реализации всех этих составляющих.</w:t>
      </w:r>
    </w:p>
    <w:p w:rsidR="00B50CAA" w:rsidRDefault="00B50CAA"/>
    <w:sectPr w:rsidR="00B50CAA" w:rsidSect="00B5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86A"/>
    <w:rsid w:val="0070786A"/>
    <w:rsid w:val="00B5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0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8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1333</Words>
  <Characters>7601</Characters>
  <Application>Microsoft Office Word</Application>
  <DocSecurity>0</DocSecurity>
  <Lines>63</Lines>
  <Paragraphs>17</Paragraphs>
  <ScaleCrop>false</ScaleCrop>
  <Company/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2019-03-31T12:48:00Z</dcterms:created>
  <dcterms:modified xsi:type="dcterms:W3CDTF">2019-03-31T12:50:00Z</dcterms:modified>
</cp:coreProperties>
</file>