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E0" w:rsidRDefault="007931E0" w:rsidP="00B8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:rsidR="00B82F20" w:rsidRPr="00B82F20" w:rsidRDefault="007931E0" w:rsidP="00B8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2F20" w:rsidRPr="00B82F20">
        <w:rPr>
          <w:rFonts w:ascii="Times New Roman" w:hAnsi="Times New Roman" w:cs="Times New Roman"/>
          <w:b/>
          <w:sz w:val="28"/>
          <w:szCs w:val="28"/>
        </w:rPr>
        <w:t xml:space="preserve">Значение народных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подвижных </w:t>
      </w:r>
      <w:r w:rsidR="00B82F20" w:rsidRPr="00B82F20">
        <w:rPr>
          <w:rFonts w:ascii="Times New Roman" w:hAnsi="Times New Roman" w:cs="Times New Roman"/>
          <w:b/>
          <w:sz w:val="28"/>
          <w:szCs w:val="28"/>
        </w:rPr>
        <w:t>игр в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F20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Необходимость приобщения детей с самого раннего возраста к национальной культуре трактуется народной мудростью. Сегодня наше общество имеет успехи в воспитании достойного поколения, во многом благодаря донесённым до нас традициям прошлого, а наша задача передать лучшие педагогические традиции будущему поколению. Что скажут о них наши потомки? Наши дети должны хорошо знать не только историю Российского государства, но и традиции национальной культуры. За громкими, на первый взгляд, словами скрываются простые истины. Знакомство дошкольников с национальной культурой может даже не требовать специально организованных занятий. Национальный компонент может естественным образом интегрировать в образовательный процесс ДОУ.</w:t>
      </w:r>
    </w:p>
    <w:p w:rsidR="00B82F20" w:rsidRPr="00B82F20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В детском быту есть свои традиции. Одна из них, наиболее живучая, - это заимствование игр детьми друг от друга, младшего поколения </w:t>
      </w:r>
      <w:proofErr w:type="gramStart"/>
      <w:r w:rsidRPr="00B8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2F20">
        <w:rPr>
          <w:rFonts w:ascii="Times New Roman" w:hAnsi="Times New Roman" w:cs="Times New Roman"/>
          <w:sz w:val="28"/>
          <w:szCs w:val="28"/>
        </w:rPr>
        <w:t xml:space="preserve"> более старшего. К таким играм, в настоящее время относятся: «Гуси - лебеди», «Коршун и цыплята» и другие. Кто придумал эти игры? Когда они возникли?</w:t>
      </w:r>
    </w:p>
    <w:p w:rsidR="00B82F20" w:rsidRPr="00B82F20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На этот вопрос можно ответить: они созданы народом так же, как песни, сказки. По этому признаку они и называются народными и передаются из поколения в поколение. Как показывает практика воспитания, традиционное содержание многих народных игр до сих пор удовлетворяет интересы детей, отвечает на их жизненные запросы. Перенимают эти игры дети в детском саду, играя друг с другом, на улице, в скверах, именно в тех коллективах, которые организуются ими самими.</w:t>
      </w:r>
    </w:p>
    <w:p w:rsidR="00B82F20" w:rsidRPr="00B82F20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Важной частью национальной культуры являются игры. 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</w:t>
      </w:r>
    </w:p>
    <w:p w:rsidR="0090340E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В течение долгого времени игры по традиции передавались в устной форме. Тем самым народы России, передавая от поколения к поколению игровой фольклор, сохранили неразрывной ту нить времен, которая связывает прошлое с настоящим и будущим. Русская народная игра – это наша историческая память. За многие века народом накоплен обширный игровой репертуар, богатый и разнообразный по своему содержанию. 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Тот факт, что из глубины веков в современный мир высоких технологий дошли детские игры, говорит об их ценности для детей. Игры, придуманные много ле</w:t>
      </w:r>
      <w:r w:rsidR="0090340E">
        <w:rPr>
          <w:rFonts w:ascii="Times New Roman" w:hAnsi="Times New Roman" w:cs="Times New Roman"/>
          <w:sz w:val="28"/>
          <w:szCs w:val="28"/>
        </w:rPr>
        <w:t>т назад,</w:t>
      </w:r>
      <w:r w:rsidRPr="00B82F20">
        <w:rPr>
          <w:rFonts w:ascii="Times New Roman" w:hAnsi="Times New Roman" w:cs="Times New Roman"/>
          <w:sz w:val="28"/>
          <w:szCs w:val="28"/>
        </w:rPr>
        <w:t xml:space="preserve"> по-прежнему интересны детям.</w:t>
      </w:r>
    </w:p>
    <w:p w:rsidR="00B82F20" w:rsidRPr="00B82F20" w:rsidRDefault="00B82F20" w:rsidP="0090340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lastRenderedPageBreak/>
        <w:t>В настоящее время актуальной является задача сохранения национальных традиций, формирование национального самосознания человека.  Наблюдения показывают, что у современного ребенка, который живет в условиях города, слабо выражено ощущение принадлежности к русскому народу. И хотя мы с вами  живем в удивительное время, когда много разных открытий, наша жизнь не стоит на месте. Люди и дети меняются, но природа детства остается прежней, как и 100-200 лет назад: дети растут, играют, познают мир.</w:t>
      </w:r>
      <w:r w:rsidRPr="00B82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>Порой поток информации поступает большой и очень  сложный. Дети, окунувшись в него, плывут, как и взрослые, по течению. Теряется интерес к нашим играм. Им на смену приходят  мультики и игры Запада. В семье, да и в детском саду - изобилие игрушек, которые постоянно покупаются и не несут художественного смысла и выражения. Отношение к ним у ребенка спонтанное: поиграл и забросил, порвал и забыл. А родителям легче выбросить, чем отремонтировать вместе с ребенком, привить любовь и доброе отношение к труду человека. Взрослые сегодня  не интересуются  своей историей, не знают древо своего рода и не передают детям навыки и умения старшего поколения. Между тем, в любой стране чтят и бережно относятся к своей истории и традициям.</w:t>
      </w:r>
      <w:r w:rsidR="007931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82F20">
        <w:rPr>
          <w:rFonts w:ascii="Times New Roman" w:hAnsi="Times New Roman" w:cs="Times New Roman"/>
          <w:sz w:val="28"/>
          <w:szCs w:val="28"/>
        </w:rPr>
        <w:t>Воспитать ребёнка без игры невозможно. Игра в жизни ребёнка – это минуты радости, забавы, соревнования, она ведёт ребёнка по жизни. Детские игры многообразны: это игры с игрушками, игры с движениями, игры - состязания, игры с мячом и другим спортивным инвентарём. В дошкольном возрасте дети играют постоянно - это их естественная потребность, способ познания окружающего мира.</w:t>
      </w:r>
      <w:r w:rsidR="00793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2F20">
        <w:rPr>
          <w:rFonts w:ascii="Times New Roman" w:hAnsi="Times New Roman" w:cs="Times New Roman"/>
          <w:sz w:val="28"/>
          <w:szCs w:val="28"/>
        </w:rPr>
        <w:t>Отдельно хочется остановиться на подвижных народных играх. Потребность ребёнка в движении была отмечена очень давно. Движение – это жизнь. Подвижные игры способствуют развитию физических качеств и умственных способностей ребёнка. Подвижные игры — одна из разновидностей игр с правилами и практически, единственная возможность ненасильственно выработать навыки произвольного поведения, а также интенсифицировать двигательную активность. 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2F20">
        <w:rPr>
          <w:rFonts w:ascii="Times New Roman" w:hAnsi="Times New Roman" w:cs="Times New Roman"/>
          <w:sz w:val="28"/>
          <w:szCs w:val="28"/>
        </w:rPr>
        <w:t xml:space="preserve">Русские народные игры ценны в педагогическом отношении. Они способствуют развитию логического мышления, коммуникативных качеств. В своих правилах игры ставят перед детьми задачи требующие размышления, хитрости, смекалки, умения договариваться. А всевозможные </w:t>
      </w:r>
      <w:proofErr w:type="spellStart"/>
      <w:r w:rsidRPr="00B82F2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82F20">
        <w:rPr>
          <w:rFonts w:ascii="Times New Roman" w:hAnsi="Times New Roman" w:cs="Times New Roman"/>
          <w:sz w:val="28"/>
          <w:szCs w:val="28"/>
        </w:rPr>
        <w:t>, считалочки способствуют развитию речи. Подвижная игра имеет большое влияние на воспитание характера, воли, развивает нравственные чувства, взаимопомощь. Игры способствуют воспитанию сознательной дисциплины, воли, настойчивости в преодолении трудностей, приучают детей быть честными и справедливыми.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lastRenderedPageBreak/>
        <w:t>В подвижных играх отражается любовь народа к веселью, движениям, удальству. Радость движения сочетается в народных играх с духовным обогащением детей.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– их быте, труде, мировоззрении. Игры были непременным элементом народных обрядовых праздников. В народных играх много юмора, соревновательного задора, движения точны и образны, часто сопровождаются неожиданными моментами, любимыми</w:t>
      </w:r>
      <w:r w:rsidR="007931E0">
        <w:rPr>
          <w:rFonts w:ascii="Times New Roman" w:hAnsi="Times New Roman" w:cs="Times New Roman"/>
          <w:sz w:val="28"/>
          <w:szCs w:val="28"/>
        </w:rPr>
        <w:t xml:space="preserve"> детьми считалками</w:t>
      </w:r>
      <w:r w:rsidRPr="00B82F20">
        <w:rPr>
          <w:rFonts w:ascii="Times New Roman" w:hAnsi="Times New Roman" w:cs="Times New Roman"/>
          <w:sz w:val="28"/>
          <w:szCs w:val="28"/>
        </w:rPr>
        <w:t>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По содержанию все народные 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ребёнка-дошкольника.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ребёнок не может не проявить воспитываемые у него качества.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Основным условием успешного внедрения народных игр в жизнь дошкольников всегда было и остаётся глубокое знание и свободное владение обширным игровым репертуаром, а также методикой педагогического руководства воспитателем. Воспитатель, творчески используя игру как эмоционально - образное средство влияния на детей, побуждает интерес, воображение, добиваясь активного выполнения игровых действий.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Эффективность внедрения народных игр была замечена на личном педагогическом опыте. Включить подобного рода игры можно в любой вид детской деятельности в течение дня. Это и динамическая пауза в ходе проведения занятия познавательного характера, многообразие тематики игр позволяет подобрать игру в соответствии с темой занятия. Пальчиковые игры помогут подготовить детей к продуктивным видам деятельности. Занятие по физической культуре можно полностью составить из народных игр разной интенсивности. Народные игры включены в прогулку и позволяют детям весело и с максимальной пользой для здоровья провести время на улице. И конечно, настоящим украшением игра будет любого праздника или развлечения. Народная игра живёт рядом, пришедшая к нам из глубины веков она до сих пор актуальна в наши дни.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F20">
        <w:rPr>
          <w:rFonts w:ascii="Times New Roman" w:hAnsi="Times New Roman" w:cs="Times New Roman"/>
          <w:sz w:val="28"/>
          <w:szCs w:val="28"/>
        </w:rPr>
        <w:t xml:space="preserve">Главная задача педагога заключается в том, чтобы научить детей самостоятельно и с удовольствием играть. Только в этом случае дети приучатся </w:t>
      </w:r>
      <w:r w:rsidRPr="00B82F20">
        <w:rPr>
          <w:rFonts w:ascii="Times New Roman" w:hAnsi="Times New Roman" w:cs="Times New Roman"/>
          <w:sz w:val="28"/>
          <w:szCs w:val="28"/>
        </w:rPr>
        <w:lastRenderedPageBreak/>
        <w:t>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т. е. дошкольники приобретают важные качества, необходимые им в будущем.</w:t>
      </w:r>
    </w:p>
    <w:p w:rsid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радость.</w:t>
      </w:r>
    </w:p>
    <w:p w:rsid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0340E" w:rsidRPr="00B82F20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82F20" w:rsidRPr="00B82F20" w:rsidRDefault="0090340E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2F20" w:rsidRPr="00B82F20">
        <w:rPr>
          <w:rFonts w:ascii="Times New Roman" w:hAnsi="Times New Roman" w:cs="Times New Roman"/>
          <w:sz w:val="28"/>
          <w:szCs w:val="28"/>
        </w:rPr>
        <w:t>Литература:</w:t>
      </w:r>
    </w:p>
    <w:p w:rsidR="00B82F20" w:rsidRPr="00B82F20" w:rsidRDefault="00B82F20" w:rsidP="009034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2F2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B82F20">
        <w:rPr>
          <w:rFonts w:ascii="Times New Roman" w:hAnsi="Times New Roman" w:cs="Times New Roman"/>
          <w:sz w:val="28"/>
          <w:szCs w:val="28"/>
        </w:rPr>
        <w:t xml:space="preserve"> А. В. Детские подвижные игры народов СССР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Кудрявцев В. Ф. Народная подвижная игра как источник духовного и физического роста в дошкольном возрасте. // Дошкольное воспитание. 1998, № 11.</w:t>
      </w:r>
    </w:p>
    <w:p w:rsidR="00B82F20" w:rsidRPr="00B82F20" w:rsidRDefault="00B82F20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Литвинова И. Н. Детские народные подвижные игры. М., 1995</w:t>
      </w:r>
    </w:p>
    <w:p w:rsidR="00426ECC" w:rsidRPr="00B82F20" w:rsidRDefault="00426ECC" w:rsidP="0090340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426ECC" w:rsidRPr="00B82F20" w:rsidSect="006E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F20"/>
    <w:rsid w:val="00426ECC"/>
    <w:rsid w:val="006E3D48"/>
    <w:rsid w:val="007931E0"/>
    <w:rsid w:val="0090340E"/>
    <w:rsid w:val="00912ACE"/>
    <w:rsid w:val="00B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8"/>
  </w:style>
  <w:style w:type="paragraph" w:styleId="1">
    <w:name w:val="heading 1"/>
    <w:basedOn w:val="a"/>
    <w:link w:val="10"/>
    <w:uiPriority w:val="9"/>
    <w:qFormat/>
    <w:rsid w:val="00B8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8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</cp:revision>
  <dcterms:created xsi:type="dcterms:W3CDTF">2015-08-05T09:05:00Z</dcterms:created>
  <dcterms:modified xsi:type="dcterms:W3CDTF">2020-06-11T13:23:00Z</dcterms:modified>
</cp:coreProperties>
</file>