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2B" w:rsidRPr="00807A2D" w:rsidRDefault="00D2242B" w:rsidP="00D2242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07A2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Консультация для воспитателей: «Социально-коммуникативное развитие дошкольников в игровой деятельности»</w:t>
      </w:r>
    </w:p>
    <w:p w:rsidR="00D2242B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коммуникативное развитие относится к числу важнейших направлений в дошкольном образовании.  Его актуальность возрастает в современных условиях в связи с особенностями социального окружения ребенка (семья, детский сад, социум, друзья и др.) в котором зачастую наблюдается дефицит воспитанности, доброты, доброжелательности, общего уровня культуры </w:t>
      </w:r>
      <w:proofErr w:type="gram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и  речевой</w:t>
      </w:r>
      <w:proofErr w:type="gram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во взаимоотношениях между людьми.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проблемы современных дошкольников, можно выделить следующие типичные особенности: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отмечаются изменения в нравственном, социально-личностном развитии детей, в их поведении, общении.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 рамках реализации ФГОС ДО в содержании образовательной деятельности дошкольных учреждений более пристальное внимание педагогов должно быть уделено достижению целей и решений задач социально – коммуникативного развития: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норм ценностей, принятых в обществе, включая моральные и нравственные ценности;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общения и взаимодействия ребенка со взрослыми и сверстниками;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становление самостоятельности, целенаправленности и </w:t>
      </w:r>
      <w:proofErr w:type="spell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социального и эмоционального интеллекта, эмоциональной отзывчивости, сопереживания;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готовности к совместной деятельности со сверстниками;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уважительного отношения и чувства принадлежности к своей семье, малой родине и отечеству, представление о социокультурных ценностях нашего народа, об отечественных традициях и праздниках;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социально – коммуникативных речевых умений (развитие </w:t>
      </w:r>
      <w:proofErr w:type="gram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 вступить</w:t>
      </w:r>
      <w:proofErr w:type="gram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общение и поддержать его).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дошкольника в детском саду наполнена разными видами деятельности, среди которых именно игра занимает первостепенное и главное место. В игре ребенок воспитывается, развивается, обучается, приобретает опыт. Игра способствует раскрытию способностей детей, позволяет познать мир и окружающих людей. В этой деятельности </w:t>
      </w:r>
      <w:proofErr w:type="gram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раскрепощенные и самостоятельные. Более внимательны и сосредоточенные. В процессе игры у ребенка формируются способности самостоятельно или совместно принимать решения и выполнять их.  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представления воспитателей о формировании социально-коммуникативной культуры дошкольников во время игровой деятельности в условиях ФГОС.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proofErr w:type="gram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как</w:t>
      </w:r>
      <w:proofErr w:type="gram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социализации ребёнка в условиях реализации ФГОС. </w:t>
      </w:r>
    </w:p>
    <w:p w:rsidR="00D2242B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 образовательная область социально - </w:t>
      </w:r>
      <w:proofErr w:type="spell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коммукативного</w:t>
      </w:r>
      <w:proofErr w:type="spell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реализуется в 4-х направлениях: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0C825" wp14:editId="252B008B">
            <wp:extent cx="5236845" cy="3075940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2B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 w:rsidRPr="00807A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1). Развитие игровой деятельности детей с целью освоения различных социальных ролей  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 – в свете ФГОС выступает как форма социализации ребёнка. Игра – не развлечение, а особый метод вовлечения детей в творческую деятельность, метод стимулирования их активности. Социально-коммуникативное развитие дошкольников </w:t>
      </w:r>
      <w:proofErr w:type="gram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  через</w:t>
      </w:r>
      <w:proofErr w:type="gram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как ведущую детскую деятельность. </w:t>
      </w: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– это школа социальных отношений, в которых моделируются формы поведения ребенка. И наша задача – правильно и умело помочь детям приобрести в игре необходимые социальные навыки. 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  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из практики у дошкольников самые разнообразные: 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-театрализованные;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мне особенно хочется остановить внимание педагогов на сюжетных самодеятельных играх, используемых в нашей группе: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Сюжетная игра – самая привлекательная деятельность для детей дошкольного возраста. Это состояние внутренней свободы связано со спецификой сюжетной игры – действием в воображаемой, условной ситуации. Сюжетная игра не требует от ребенка реального, ощутимого продукта, в ней все «как будто», «понарошку». Но при этом как деятельность такие игры предъявляют к ребенку ряд требований, способствующих формированию психических новообразований. К основе метода руководства сюжетно-ролевой игрой предъявляются определенные требования: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должен играть вместе с детьми;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каждом возрастном этапе игра развертывается особым образом, так, чтобы детьми «открывался» и усваивался новый, более сложный способ построения игры;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каждом возрастном этапе при формировании игровых умений необходимо ориентировать детей как на осуществление игрового действия, так и на пояснение его смысла партнерам.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воспитателю выступать, как </w:t>
      </w:r>
      <w:r w:rsidRPr="00807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игровому партнеру</w:t>
      </w: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поддерживает детскую инициативу и обогащает развитие игрового процесса.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реализуемых </w:t>
      </w:r>
      <w:proofErr w:type="gram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 можно</w:t>
      </w:r>
      <w:proofErr w:type="gram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игры: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развитие эмоциональной сферы: «Мое настроение», в ходе которых решались бы задачи развития детей и задачи педагогической деятельности: развивать </w:t>
      </w:r>
      <w:proofErr w:type="gram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 распознавать</w:t>
      </w:r>
      <w:proofErr w:type="gram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 настрой сверстников ,взрослых;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развитие коммуникативных способностей: развивать умение </w:t>
      </w:r>
      <w:proofErr w:type="gram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 общение</w:t>
      </w:r>
      <w:proofErr w:type="gram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выражать словами свои мысли, чувства, желания, результаты, аргументировать свою точку зрения;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игры, направленные на </w:t>
      </w:r>
      <w:proofErr w:type="gram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 эффективным</w:t>
      </w:r>
      <w:proofErr w:type="gram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общения, формировать умение считаться с другими;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снятие конфликтности – развивать социально - коммуникативные навыки и умения мирно разрешать конфликты, расширять поведенческого репертуара у детей;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-игры, направленные на формирование доброжелательного отношения к сверстникам, развивать интерес друг к другу;                    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интерактивные игры, направленные на сплоченность сотрудничества, а именно развивать отношения, построенные на равноправии, или готовности конструктивно решать проблемы, воспитывать чувства заинтересованности в достижении общей цели.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сохраняться как свободная самостоятельная деятельность детей, где они используют все доступные им игровые средства, свободно объединяются и взаимодействуют друг с другом, где происходит формирование конструктивных способов разрешения конфликтов, возникающих в процессе игры. Надо так организовать игру дошкольников, чтобы у них возникла необходимость обращаться за чем-либо к другим людям. Они на собственном опыте будут убеждаться, как важно умело налаживать контакты с окружающими.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эмоциональное поведение воспитателя, принимающего любые детские замыслы, гарантирует свободу, самостоятельность и непринужденность, удовольствие ребенка от игры, способствует возникновению у детей стремления самим овладеть игровыми способами.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Постоянная, непрерывная работа по формированию социально-коммуникативной культуры у дошкольников через игровую деятельность в группе проходит с учетом индивидуальных и возрастных особенностей детей.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 У детей формируется способность совместно принимать решения и следовать к их выполнению.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 и видов деятельности в программе по содержанию дошкольного образования в соответствии с ФГОС ДО для социально – коммуникативного развития дошкольников, огромное значение не только игра, но и игровые ситуации и другие виды деятельности, которые становятся кирпичиками, из которых складывается личность человека.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источников:</w:t>
      </w:r>
    </w:p>
    <w:p w:rsidR="00D2242B" w:rsidRPr="00807A2D" w:rsidRDefault="00D2242B" w:rsidP="00D2242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А. Ф. «Развитие игровой деятельности».</w:t>
      </w:r>
    </w:p>
    <w:p w:rsidR="00D2242B" w:rsidRPr="00807A2D" w:rsidRDefault="00D2242B" w:rsidP="00D2242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«Дидактические игры и упражнения по сенсорному воспитанию дошкольников».</w:t>
      </w:r>
    </w:p>
    <w:p w:rsidR="00D2242B" w:rsidRPr="00807A2D" w:rsidRDefault="00D2242B" w:rsidP="00D2242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Дьяченко О. М.  «Игры и упражнения п развитию умственных способностей у детей дошкольного возраста».</w:t>
      </w:r>
    </w:p>
    <w:p w:rsidR="00D2242B" w:rsidRPr="00807A2D" w:rsidRDefault="00D2242B" w:rsidP="00D2242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Дрязгунова</w:t>
      </w:r>
      <w:proofErr w:type="spell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«Дидактические игры для ознакомления дошкольников с растениями».</w:t>
      </w:r>
    </w:p>
    <w:p w:rsidR="00D2242B" w:rsidRPr="00807A2D" w:rsidRDefault="00D2242B" w:rsidP="00D2242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«Рукотворный мир. Сценарии игр-занятий для дошкольников».</w:t>
      </w:r>
    </w:p>
    <w:p w:rsidR="00D2242B" w:rsidRPr="00807A2D" w:rsidRDefault="00D2242B" w:rsidP="00D2242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Жуковская Р. И. «Творческие ролевые игры в детском саду».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7. http://www.maam.rul. МААМ.RU;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https://sites.google.com/a/shko.la/gdou_vb/osnovnye-napravlenia-razvitia </w:t>
      </w:r>
      <w:proofErr w:type="spellStart"/>
      <w:r w:rsidRPr="00807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rebenka</w:t>
      </w:r>
      <w:proofErr w:type="spellEnd"/>
      <w:r w:rsidRPr="00807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807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socialno-licnostnoe</w:t>
      </w:r>
      <w:proofErr w:type="spellEnd"/>
      <w:r w:rsidRPr="00807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ДОУ;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9. http://nsportal.ru/detskiy-sad/upravlenie-dou/2014/03/04/fgossotsialno-kommunikativnoe-razvitie. Социальная сеть работников образования;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10. http://ext.spb.ru/index.php/2011-03-29-09-03-14/89-preschool/4067-2013-11-28-06-02-42.html. Образовательный портал;</w:t>
      </w:r>
    </w:p>
    <w:p w:rsidR="00D2242B" w:rsidRPr="00807A2D" w:rsidRDefault="00D2242B" w:rsidP="00D224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D">
        <w:rPr>
          <w:rFonts w:ascii="Times New Roman" w:eastAsia="Times New Roman" w:hAnsi="Times New Roman" w:cs="Times New Roman"/>
          <w:sz w:val="28"/>
          <w:szCs w:val="28"/>
          <w:lang w:eastAsia="ru-RU"/>
        </w:rPr>
        <w:t>11. http://www.uchmet.ru/articles/141968. Учебно-методический портал.</w:t>
      </w:r>
    </w:p>
    <w:p w:rsidR="00D2242B" w:rsidRPr="00D2242B" w:rsidRDefault="00D2242B" w:rsidP="00D2242B">
      <w:pPr>
        <w:rPr>
          <w:rFonts w:ascii="Times New Roman" w:hAnsi="Times New Roman" w:cs="Times New Roman"/>
          <w:sz w:val="28"/>
          <w:szCs w:val="28"/>
        </w:rPr>
      </w:pPr>
    </w:p>
    <w:p w:rsidR="00D2242B" w:rsidRPr="00D2242B" w:rsidRDefault="00D2242B" w:rsidP="00D2242B">
      <w:pPr>
        <w:rPr>
          <w:rFonts w:ascii="Times New Roman" w:hAnsi="Times New Roman" w:cs="Times New Roman"/>
          <w:sz w:val="28"/>
          <w:szCs w:val="28"/>
        </w:rPr>
      </w:pPr>
    </w:p>
    <w:p w:rsidR="00D2242B" w:rsidRPr="00D2242B" w:rsidRDefault="00D2242B" w:rsidP="00D2242B">
      <w:pPr>
        <w:rPr>
          <w:rFonts w:ascii="Times New Roman" w:hAnsi="Times New Roman" w:cs="Times New Roman"/>
          <w:sz w:val="28"/>
          <w:szCs w:val="28"/>
        </w:rPr>
      </w:pPr>
    </w:p>
    <w:p w:rsidR="00D2242B" w:rsidRPr="00D2242B" w:rsidRDefault="00D2242B" w:rsidP="00D2242B">
      <w:pPr>
        <w:rPr>
          <w:rFonts w:ascii="Times New Roman" w:hAnsi="Times New Roman" w:cs="Times New Roman"/>
          <w:sz w:val="28"/>
          <w:szCs w:val="28"/>
        </w:rPr>
      </w:pPr>
    </w:p>
    <w:p w:rsidR="00B40473" w:rsidRPr="00D2242B" w:rsidRDefault="00D2242B">
      <w:pPr>
        <w:rPr>
          <w:rFonts w:ascii="Times New Roman" w:hAnsi="Times New Roman" w:cs="Times New Roman"/>
          <w:sz w:val="28"/>
          <w:szCs w:val="28"/>
        </w:rPr>
      </w:pPr>
    </w:p>
    <w:sectPr w:rsidR="00B40473" w:rsidRPr="00D2242B" w:rsidSect="00D2242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3A1"/>
    <w:multiLevelType w:val="multilevel"/>
    <w:tmpl w:val="B570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2B"/>
    <w:rsid w:val="0055328D"/>
    <w:rsid w:val="00774452"/>
    <w:rsid w:val="00D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C8585-2DF2-48F7-8A1B-32311521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2022-12-19T19:02:00Z</dcterms:created>
  <dcterms:modified xsi:type="dcterms:W3CDTF">2022-12-19T19:05:00Z</dcterms:modified>
</cp:coreProperties>
</file>