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9" w:rsidRPr="00F1155D" w:rsidRDefault="00345B99" w:rsidP="00F115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бенок" style="position:absolute;left:0;text-align:left;margin-left:0;margin-top:0;width:231pt;height:162pt;z-index:251658240;visibility:visible;mso-wrap-distance-left:0;mso-wrap-distance-right:0;mso-position-horizontal:left;mso-position-vertical-relative:line" o:allowoverlap="f">
            <v:imagedata r:id="rId4" o:title=""/>
            <w10:wrap type="square"/>
          </v:shape>
        </w:pict>
      </w:r>
      <w:r w:rsidRPr="00F1155D">
        <w:rPr>
          <w:rFonts w:ascii="Arial Black" w:hAnsi="Arial Black" w:cs="Arial"/>
          <w:color w:val="FF0000"/>
          <w:sz w:val="28"/>
          <w:szCs w:val="28"/>
          <w:lang w:eastAsia="ru-RU"/>
        </w:rPr>
        <w:t xml:space="preserve">Развитие </w:t>
      </w:r>
      <w:r>
        <w:rPr>
          <w:rFonts w:ascii="Arial Black" w:hAnsi="Arial Black" w:cs="Arial"/>
          <w:color w:val="FF0000"/>
          <w:sz w:val="28"/>
          <w:szCs w:val="28"/>
          <w:lang w:eastAsia="ru-RU"/>
        </w:rPr>
        <w:t xml:space="preserve">речи </w:t>
      </w:r>
      <w:r w:rsidRPr="00F1155D">
        <w:rPr>
          <w:rFonts w:ascii="Arial Black" w:hAnsi="Arial Black" w:cs="Arial"/>
          <w:color w:val="FF0000"/>
          <w:sz w:val="28"/>
          <w:szCs w:val="28"/>
          <w:lang w:eastAsia="ru-RU"/>
        </w:rPr>
        <w:t>ребенка 2-3 лет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 w:rsidRPr="00F1155D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F1155D">
        <w:rPr>
          <w:rFonts w:ascii="Arial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   </w:t>
      </w: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Дети 2-3 лет 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- личности уже </w:t>
      </w: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более зрелые и понятные. </w:t>
      </w: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Благодаря своим бесконечным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наблюдениям они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познакомились и освоились с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внешним миром, разработали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свои тип взаимоотношений с нами </w:t>
      </w: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F1155D">
        <w:rPr>
          <w:rFonts w:ascii="Arial Black" w:hAnsi="Arial Black" w:cs="Arial"/>
          <w:color w:val="333333"/>
          <w:sz w:val="24"/>
          <w:szCs w:val="24"/>
          <w:shd w:val="clear" w:color="auto" w:fill="FFFFFF"/>
          <w:lang w:eastAsia="ru-RU"/>
        </w:rPr>
        <w:t>взрослыми.</w:t>
      </w:r>
      <w:r>
        <w:rPr>
          <w:rFonts w:ascii="Arial Black" w:hAnsi="Arial Black" w:cs="Arial"/>
          <w:b/>
          <w:bCs/>
          <w:color w:val="FF4500"/>
          <w:sz w:val="24"/>
          <w:szCs w:val="24"/>
          <w:lang w:eastAsia="ru-RU"/>
        </w:rPr>
        <w:t xml:space="preserve"> 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       </w:t>
      </w:r>
    </w:p>
    <w:p w:rsidR="00345B99" w:rsidRDefault="00345B99" w:rsidP="00451D01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      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t>В возрасте 2-3 лет обычно наступает пик в развитии речи ребенка. Он начинает активно слушать все, о чем говорится во</w:t>
      </w: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круг (взрослыми, телевизором), 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запоминает и анализирует информацию, поражает нас порой своими умозаключениями. Очень важно предоставить ребенку возможность для пополнения активного и пассивного словарного запаса, и общаясь и занимаясь с ним способствовать развитию его речи. Дети в этом возрасте уже должны разговаривать, а не просто говорить (повторять). Возможно пока в небольшом объеме, но в их речи должны присутствовать предложения, и они могут вести беседу, на простые темы – как зовут его и членов семьи, что он делает, куда ходил. Однако некоторые молчуны могут ограничиваться простыми словами и фразами, если ребенок при этом вашу речь, то пока не стоит беспокоиться. К трем годам ребенок в состоянии понимать все, что вы говорите. Поэтому, чем больше времени вы уделяете беседам с ним, тем лучше он развивается. 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                                       ИГРЫ ДЛЯ ДЕТЕЙ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Строитель.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</w:pP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Учите ребенка не просто строить башенки</w:t>
      </w: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из кубиков, а делать первые не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t>сложные постройки – домики, ворота, гаражи для машин.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Покажи картинку. 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</w:pP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1) Возьмите 3 картинки с любым изображением (можно фотографии), например – кошечку, девочку и собачку. Разложите их перед ребенком, дайте время, чтобы он их рассмотрел и запомнил. Переверните одну картинку и скажите: «Спрячу кошечку». Попросите ребенка показать, где кошечка, куда она спряталась. Теперь переверните 2 картинки: «Спрячу кошечку и девочку». Попросите его теперь показать, где спряталась кошечка, а где девочка. Как только ребенок будет с легкость справляться с 2 картинками, добавляйте еще одну, а потом увеличивайте количество картинок. Обязательно хвалите его.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2) Вам понадобятся картинки, на которых выполняется какое-то действие (кто-то спит, кто идет, кто-то смеется и т.д.). Разложите перед ребенком картинки и дайте их рассмотреть. Теперь спросите: «А кто на картинке смеется?». Старайтесь, что ребенок не просто показывал пальчиком, а произносил слова.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3) Вам понадобятся картинки, на которых один объект выполняет разные действия (киса кушает, умывается, спит). Разложите картинки перед ребенком, чтобы он их рассмотрел и расскажите, подробно, что дает киса на каждой картинки. Попробуйте поменяться ролями, и попросите, взяв в руку картинку, спросить, что на картинке делает киса. Похвалите его за ответ. Постепенно добавляйте уточняющие вопросы: на чем спит, какая киса и т.д.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Самолетик.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Положите себе на кончик языка не большой кусочек бумаги и дуньте на него. «Ой, смотри, полетел самолет», а давай у тебя тоже полетит. Положите ребенку кусочек бумаги, и пусть он тоже пытается сдуть. Играйте, кто сдует выше, дальше. Эта простая и веселая игра развивает артикуляцию. 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</w:r>
      <w:r w:rsidRPr="00F1155D">
        <w:rPr>
          <w:rFonts w:ascii="Arial Black" w:hAnsi="Arial Black" w:cs="Arial"/>
          <w:b/>
          <w:bCs/>
          <w:color w:val="333333"/>
          <w:sz w:val="24"/>
          <w:szCs w:val="24"/>
          <w:lang w:eastAsia="ru-RU"/>
        </w:rPr>
        <w:t>Лото</w:t>
      </w: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t>. 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  <w:r w:rsidRPr="00F1155D">
        <w:rPr>
          <w:rFonts w:ascii="Arial Black" w:hAnsi="Arial Black" w:cs="Arial"/>
          <w:color w:val="333333"/>
          <w:sz w:val="24"/>
          <w:szCs w:val="24"/>
          <w:lang w:eastAsia="ru-RU"/>
        </w:rPr>
        <w:br/>
        <w:t>Можно учить ребенка играть в лото. Только обязательно картинки должны быть большие и понятные.</w:t>
      </w: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</w:t>
      </w: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</w:p>
    <w:p w:rsidR="00345B99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  <w:r>
        <w:rPr>
          <w:rFonts w:ascii="Arial Black" w:hAnsi="Arial Black" w:cs="Arial"/>
          <w:color w:val="333333"/>
          <w:sz w:val="24"/>
          <w:szCs w:val="24"/>
          <w:lang w:eastAsia="ru-RU"/>
        </w:rPr>
        <w:t xml:space="preserve">        К концу 2 года в активном словаре ребенка присутствует около 300 слов, а к концу 3 года- 1500. Как можно чаще обращайтесь к ребенку с просьбой: «Принеси мне…», «Посмотри, кто пришел и скажи мне…», «С кем ты сегодня играл…?», просто постарайтесь поддержать разговор на интересную для ребенка тему. Очень важно во время бесед учить ребенка обязательно отвечать на Ваши вопросы и верно выполнять простые речевые инструкции. </w:t>
      </w:r>
    </w:p>
    <w:p w:rsidR="00345B99" w:rsidRPr="00F1155D" w:rsidRDefault="00345B99" w:rsidP="00387D1D">
      <w:pPr>
        <w:shd w:val="clear" w:color="auto" w:fill="FFFFFF"/>
        <w:spacing w:after="0" w:line="240" w:lineRule="auto"/>
        <w:rPr>
          <w:rFonts w:ascii="Arial Black" w:hAnsi="Arial Black" w:cs="Arial"/>
          <w:color w:val="333333"/>
          <w:sz w:val="24"/>
          <w:szCs w:val="24"/>
          <w:lang w:eastAsia="ru-RU"/>
        </w:rPr>
      </w:pPr>
    </w:p>
    <w:p w:rsidR="00345B99" w:rsidRDefault="00345B99"/>
    <w:sectPr w:rsidR="00345B99" w:rsidSect="00451D0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55D"/>
    <w:rsid w:val="00041B95"/>
    <w:rsid w:val="001E32E7"/>
    <w:rsid w:val="00345B99"/>
    <w:rsid w:val="00387D1D"/>
    <w:rsid w:val="00451D01"/>
    <w:rsid w:val="00780A79"/>
    <w:rsid w:val="00790CFC"/>
    <w:rsid w:val="0085237F"/>
    <w:rsid w:val="00BF0228"/>
    <w:rsid w:val="00F1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155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11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11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534</Words>
  <Characters>3045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2016-12-05T04:41:00Z</dcterms:created>
  <dcterms:modified xsi:type="dcterms:W3CDTF">2016-11-22T01:53:00Z</dcterms:modified>
</cp:coreProperties>
</file>