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B59" w:rsidRDefault="00C5072A" w:rsidP="006C3B59">
      <w:pPr>
        <w:shd w:val="clear" w:color="auto" w:fill="FFFFFF"/>
        <w:spacing w:after="120" w:line="600" w:lineRule="atLeast"/>
        <w:jc w:val="center"/>
        <w:outlineLvl w:val="0"/>
        <w:rPr>
          <w:rFonts w:ascii="Helvetica" w:eastAsia="Times New Roman" w:hAnsi="Helvetica" w:cs="Helvetica"/>
          <w:b/>
          <w:bCs/>
          <w:color w:val="000000"/>
          <w:kern w:val="36"/>
          <w:sz w:val="51"/>
          <w:szCs w:val="51"/>
          <w:lang w:eastAsia="ru-RU"/>
        </w:rPr>
      </w:pPr>
      <w:r w:rsidRPr="00C5072A">
        <w:rPr>
          <w:rFonts w:ascii="Helvetica" w:eastAsia="Times New Roman" w:hAnsi="Helvetica" w:cs="Helvetica"/>
          <w:b/>
          <w:bCs/>
          <w:color w:val="000000"/>
          <w:kern w:val="36"/>
          <w:sz w:val="51"/>
          <w:szCs w:val="51"/>
          <w:lang w:eastAsia="ru-RU"/>
        </w:rPr>
        <w:t>Грипп у детей.</w:t>
      </w:r>
      <w:bookmarkStart w:id="0" w:name="_GoBack"/>
      <w:bookmarkEnd w:id="0"/>
    </w:p>
    <w:p w:rsidR="00C5072A" w:rsidRPr="00C5072A" w:rsidRDefault="00C5072A" w:rsidP="006C3B59">
      <w:pPr>
        <w:shd w:val="clear" w:color="auto" w:fill="FFFFFF"/>
        <w:spacing w:after="120" w:line="600" w:lineRule="atLeast"/>
        <w:jc w:val="center"/>
        <w:outlineLvl w:val="0"/>
        <w:rPr>
          <w:rFonts w:ascii="Helvetica" w:eastAsia="Times New Roman" w:hAnsi="Helvetica" w:cs="Helvetica"/>
          <w:b/>
          <w:bCs/>
          <w:color w:val="000000"/>
          <w:kern w:val="36"/>
          <w:sz w:val="51"/>
          <w:szCs w:val="51"/>
          <w:lang w:eastAsia="ru-RU"/>
        </w:rPr>
      </w:pPr>
      <w:r w:rsidRPr="00C5072A">
        <w:rPr>
          <w:rFonts w:ascii="Helvetica" w:eastAsia="Times New Roman" w:hAnsi="Helvetica" w:cs="Helvetica"/>
          <w:b/>
          <w:bCs/>
          <w:color w:val="000000"/>
          <w:kern w:val="36"/>
          <w:sz w:val="51"/>
          <w:szCs w:val="51"/>
          <w:lang w:eastAsia="ru-RU"/>
        </w:rPr>
        <w:t>Симптомы, лечение и профилактика.</w:t>
      </w:r>
    </w:p>
    <w:p w:rsidR="006C3B59" w:rsidRDefault="006C3B59" w:rsidP="00C5072A">
      <w:pPr>
        <w:shd w:val="clear" w:color="auto" w:fill="FFFFFF"/>
        <w:spacing w:line="420" w:lineRule="atLeast"/>
        <w:rPr>
          <w:rFonts w:ascii="Times New Roman" w:eastAsia="Times New Roman" w:hAnsi="Times New Roman" w:cs="Times New Roman"/>
          <w:sz w:val="21"/>
          <w:szCs w:val="21"/>
          <w:lang w:eastAsia="ru-RU"/>
        </w:rPr>
      </w:pPr>
    </w:p>
    <w:p w:rsidR="00C5072A" w:rsidRPr="00C5072A" w:rsidRDefault="00C5072A" w:rsidP="00C5072A">
      <w:pPr>
        <w:shd w:val="clear" w:color="auto" w:fill="FFFFFF"/>
        <w:spacing w:line="420" w:lineRule="atLeast"/>
        <w:rPr>
          <w:rFonts w:ascii="Helvetica" w:eastAsia="Times New Roman" w:hAnsi="Helvetica" w:cs="Helvetica"/>
          <w:color w:val="000000"/>
          <w:sz w:val="26"/>
          <w:szCs w:val="26"/>
          <w:lang w:eastAsia="ru-RU"/>
        </w:rPr>
      </w:pPr>
      <w:r w:rsidRPr="00C5072A">
        <w:rPr>
          <w:rFonts w:ascii="Helvetica" w:eastAsia="Times New Roman" w:hAnsi="Helvetica" w:cs="Helvetica"/>
          <w:noProof/>
          <w:color w:val="000000"/>
          <w:sz w:val="26"/>
          <w:szCs w:val="26"/>
          <w:lang w:eastAsia="ru-RU"/>
        </w:rPr>
        <w:drawing>
          <wp:inline distT="0" distB="0" distL="0" distR="0" wp14:anchorId="78DC9CEF" wp14:editId="74A09EC2">
            <wp:extent cx="6081517" cy="4288704"/>
            <wp:effectExtent l="0" t="0" r="0" b="0"/>
            <wp:docPr id="1" name="Рисунок 1" descr="Грипп у детей. Симптомы, лечение и профилак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рипп у детей. Симптомы, лечение и профилактик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727" cy="4299430"/>
                    </a:xfrm>
                    <a:prstGeom prst="rect">
                      <a:avLst/>
                    </a:prstGeom>
                    <a:noFill/>
                    <a:ln>
                      <a:noFill/>
                    </a:ln>
                  </pic:spPr>
                </pic:pic>
              </a:graphicData>
            </a:graphic>
          </wp:inline>
        </w:drawing>
      </w:r>
    </w:p>
    <w:p w:rsidR="00C5072A" w:rsidRPr="00C5072A" w:rsidRDefault="00C5072A" w:rsidP="00C5072A">
      <w:pPr>
        <w:shd w:val="clear" w:color="auto" w:fill="FFFFFF"/>
        <w:spacing w:before="510" w:after="90" w:line="420" w:lineRule="atLeast"/>
        <w:outlineLvl w:val="2"/>
        <w:rPr>
          <w:rFonts w:ascii="Helvetica" w:eastAsia="Times New Roman" w:hAnsi="Helvetica" w:cs="Helvetica"/>
          <w:b/>
          <w:bCs/>
          <w:color w:val="000000"/>
          <w:sz w:val="36"/>
          <w:szCs w:val="36"/>
          <w:lang w:eastAsia="ru-RU"/>
        </w:rPr>
      </w:pPr>
      <w:r w:rsidRPr="00C5072A">
        <w:rPr>
          <w:rFonts w:ascii="Helvetica" w:eastAsia="Times New Roman" w:hAnsi="Helvetica" w:cs="Helvetica"/>
          <w:b/>
          <w:bCs/>
          <w:color w:val="000000"/>
          <w:sz w:val="36"/>
          <w:szCs w:val="36"/>
          <w:lang w:eastAsia="ru-RU"/>
        </w:rPr>
        <w:t>Что такое грипп: симптомы и профилактика</w:t>
      </w:r>
    </w:p>
    <w:p w:rsidR="00C5072A" w:rsidRPr="00C5072A" w:rsidRDefault="00C5072A" w:rsidP="00C5072A">
      <w:pPr>
        <w:shd w:val="clear" w:color="auto" w:fill="FFFFFF"/>
        <w:spacing w:before="90" w:after="300" w:line="420" w:lineRule="atLeast"/>
        <w:rPr>
          <w:rFonts w:ascii="Helvetica" w:eastAsia="Times New Roman" w:hAnsi="Helvetica" w:cs="Helvetica"/>
          <w:color w:val="000000"/>
          <w:sz w:val="26"/>
          <w:szCs w:val="26"/>
          <w:lang w:eastAsia="ru-RU"/>
        </w:rPr>
      </w:pPr>
      <w:r w:rsidRPr="00C5072A">
        <w:rPr>
          <w:rFonts w:ascii="Helvetica" w:eastAsia="Times New Roman" w:hAnsi="Helvetica" w:cs="Helvetica"/>
          <w:color w:val="000000"/>
          <w:sz w:val="26"/>
          <w:szCs w:val="26"/>
          <w:lang w:eastAsia="ru-RU"/>
        </w:rPr>
        <w:t xml:space="preserve">Грипп относится к вирусным инфекциям, а все вирусные заболевания начинаются обычно с озноба и внезапного повышения температуры более 38С.  В отличие от других разновидностей </w:t>
      </w:r>
      <w:proofErr w:type="gramStart"/>
      <w:r w:rsidRPr="00C5072A">
        <w:rPr>
          <w:rFonts w:ascii="Helvetica" w:eastAsia="Times New Roman" w:hAnsi="Helvetica" w:cs="Helvetica"/>
          <w:color w:val="000000"/>
          <w:sz w:val="26"/>
          <w:szCs w:val="26"/>
          <w:lang w:eastAsia="ru-RU"/>
        </w:rPr>
        <w:t>ОРВИ,  для</w:t>
      </w:r>
      <w:proofErr w:type="gramEnd"/>
      <w:r w:rsidRPr="00C5072A">
        <w:rPr>
          <w:rFonts w:ascii="Helvetica" w:eastAsia="Times New Roman" w:hAnsi="Helvetica" w:cs="Helvetica"/>
          <w:color w:val="000000"/>
          <w:sz w:val="26"/>
          <w:szCs w:val="26"/>
          <w:lang w:eastAsia="ru-RU"/>
        </w:rPr>
        <w:t xml:space="preserve"> гриппа очень характерна ломота в мышцах и суставах, слабость и усталость. На второй-третий день могут присоединиться и другие </w:t>
      </w:r>
      <w:proofErr w:type="gramStart"/>
      <w:r w:rsidRPr="00C5072A">
        <w:rPr>
          <w:rFonts w:ascii="Helvetica" w:eastAsia="Times New Roman" w:hAnsi="Helvetica" w:cs="Helvetica"/>
          <w:color w:val="000000"/>
          <w:sz w:val="26"/>
          <w:szCs w:val="26"/>
          <w:lang w:eastAsia="ru-RU"/>
        </w:rPr>
        <w:t>симптомы:   </w:t>
      </w:r>
      <w:proofErr w:type="gramEnd"/>
      <w:r w:rsidRPr="00C5072A">
        <w:rPr>
          <w:rFonts w:ascii="Helvetica" w:eastAsia="Times New Roman" w:hAnsi="Helvetica" w:cs="Helvetica"/>
          <w:color w:val="000000"/>
          <w:sz w:val="26"/>
          <w:szCs w:val="26"/>
          <w:lang w:eastAsia="ru-RU"/>
        </w:rPr>
        <w:t>боли в животе, тошнота, диарея, а также катаральные явления: заложенность носа, насморк, першение в горле и кашель.</w:t>
      </w:r>
    </w:p>
    <w:p w:rsidR="00C5072A" w:rsidRPr="00C5072A" w:rsidRDefault="00C5072A" w:rsidP="00C5072A">
      <w:pPr>
        <w:shd w:val="clear" w:color="auto" w:fill="FFFFFF"/>
        <w:spacing w:before="90" w:after="300" w:line="420" w:lineRule="atLeast"/>
        <w:rPr>
          <w:rFonts w:ascii="Helvetica" w:eastAsia="Times New Roman" w:hAnsi="Helvetica" w:cs="Helvetica"/>
          <w:color w:val="000000"/>
          <w:sz w:val="26"/>
          <w:szCs w:val="26"/>
          <w:lang w:eastAsia="ru-RU"/>
        </w:rPr>
      </w:pPr>
      <w:r w:rsidRPr="00C5072A">
        <w:rPr>
          <w:rFonts w:ascii="Helvetica" w:eastAsia="Times New Roman" w:hAnsi="Helvetica" w:cs="Helvetica"/>
          <w:color w:val="000000"/>
          <w:sz w:val="26"/>
          <w:szCs w:val="26"/>
          <w:lang w:eastAsia="ru-RU"/>
        </w:rPr>
        <w:t xml:space="preserve">В первые дни заболевания назначают, как правило, противовирусные препараты, лекарственные средства для горла и носа, а также обильное подкисленное питье. Необходимо соблюдать осторожность, если высокая </w:t>
      </w:r>
      <w:r w:rsidRPr="00C5072A">
        <w:rPr>
          <w:rFonts w:ascii="Helvetica" w:eastAsia="Times New Roman" w:hAnsi="Helvetica" w:cs="Helvetica"/>
          <w:color w:val="000000"/>
          <w:sz w:val="26"/>
          <w:szCs w:val="26"/>
          <w:lang w:eastAsia="ru-RU"/>
        </w:rPr>
        <w:lastRenderedPageBreak/>
        <w:t>температура держится более трех дней. Если температура не спадает несколько дней, то это означает, что вирусная инфекция перешла в стадию бактериальной. В этом случае вирусные препараты уже не справляются с заболеванием и возникает опасность осложнений (воспаления легких, бронхита, воспаления среднего уха или придаточных пазух носа). Именно с этого момента вирусные препараты уже заменяют на антибиотики, которые непосредственно действуют на бактериальную инфекцию.</w:t>
      </w:r>
    </w:p>
    <w:p w:rsidR="00C5072A" w:rsidRPr="00C5072A" w:rsidRDefault="00C5072A" w:rsidP="00C5072A">
      <w:pPr>
        <w:shd w:val="clear" w:color="auto" w:fill="FFFFFF"/>
        <w:spacing w:before="90" w:after="300" w:line="420" w:lineRule="atLeast"/>
        <w:rPr>
          <w:rFonts w:ascii="Helvetica" w:eastAsia="Times New Roman" w:hAnsi="Helvetica" w:cs="Helvetica"/>
          <w:color w:val="000000"/>
          <w:sz w:val="26"/>
          <w:szCs w:val="26"/>
          <w:lang w:eastAsia="ru-RU"/>
        </w:rPr>
      </w:pPr>
      <w:r w:rsidRPr="00C5072A">
        <w:rPr>
          <w:rFonts w:ascii="Helvetica" w:eastAsia="Times New Roman" w:hAnsi="Helvetica" w:cs="Helvetica"/>
          <w:color w:val="000000"/>
          <w:sz w:val="26"/>
          <w:szCs w:val="26"/>
          <w:lang w:eastAsia="ru-RU"/>
        </w:rPr>
        <w:t>В первые четыре года жизни дети особенно часто болеют гриппом или ОРВИ. Защитные силы еще не могут противостоять вирусам. Однако смертельные случаи почти не отмечаются. Грипп опасен прежде всего для пожилых людей и детей, у которых пострадала защитная система, которые больны хроническими заболеваниями.</w:t>
      </w:r>
    </w:p>
    <w:p w:rsidR="00C5072A" w:rsidRPr="00C5072A" w:rsidRDefault="00C5072A" w:rsidP="00C5072A">
      <w:pPr>
        <w:shd w:val="clear" w:color="auto" w:fill="FFFFFF"/>
        <w:spacing w:line="420" w:lineRule="atLeast"/>
        <w:rPr>
          <w:rFonts w:ascii="Helvetica" w:eastAsia="Times New Roman" w:hAnsi="Helvetica" w:cs="Helvetica"/>
          <w:color w:val="000000"/>
          <w:sz w:val="26"/>
          <w:szCs w:val="26"/>
          <w:lang w:eastAsia="ru-RU"/>
        </w:rPr>
      </w:pPr>
      <w:r w:rsidRPr="00C5072A">
        <w:rPr>
          <w:rFonts w:ascii="Helvetica" w:eastAsia="Times New Roman" w:hAnsi="Helvetica" w:cs="Helvetica"/>
          <w:noProof/>
          <w:color w:val="000000"/>
          <w:sz w:val="26"/>
          <w:szCs w:val="26"/>
          <w:lang w:eastAsia="ru-RU"/>
        </w:rPr>
        <w:drawing>
          <wp:inline distT="0" distB="0" distL="0" distR="0" wp14:anchorId="427D6E44" wp14:editId="7C38D2C3">
            <wp:extent cx="5471483" cy="4263214"/>
            <wp:effectExtent l="0" t="0" r="0" b="4445"/>
            <wp:docPr id="2" name="Рисунок 2" descr="Грипп у детей. Симптомы, лечение и профилак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ипп у детей. Симптомы, лечение и профилактик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6427" cy="4267066"/>
                    </a:xfrm>
                    <a:prstGeom prst="rect">
                      <a:avLst/>
                    </a:prstGeom>
                    <a:noFill/>
                    <a:ln>
                      <a:noFill/>
                    </a:ln>
                  </pic:spPr>
                </pic:pic>
              </a:graphicData>
            </a:graphic>
          </wp:inline>
        </w:drawing>
      </w:r>
    </w:p>
    <w:p w:rsidR="00C5072A" w:rsidRPr="00C5072A" w:rsidRDefault="00C5072A" w:rsidP="00C5072A">
      <w:pPr>
        <w:shd w:val="clear" w:color="auto" w:fill="FFFFFF"/>
        <w:spacing w:before="510" w:after="90" w:line="420" w:lineRule="atLeast"/>
        <w:outlineLvl w:val="2"/>
        <w:rPr>
          <w:rFonts w:ascii="Helvetica" w:eastAsia="Times New Roman" w:hAnsi="Helvetica" w:cs="Helvetica"/>
          <w:b/>
          <w:bCs/>
          <w:color w:val="000000"/>
          <w:sz w:val="36"/>
          <w:szCs w:val="36"/>
          <w:lang w:eastAsia="ru-RU"/>
        </w:rPr>
      </w:pPr>
      <w:r w:rsidRPr="00C5072A">
        <w:rPr>
          <w:rFonts w:ascii="Helvetica" w:eastAsia="Times New Roman" w:hAnsi="Helvetica" w:cs="Helvetica"/>
          <w:b/>
          <w:bCs/>
          <w:color w:val="000000"/>
          <w:sz w:val="36"/>
          <w:szCs w:val="36"/>
          <w:lang w:eastAsia="ru-RU"/>
        </w:rPr>
        <w:t>Как можно укрепить иммунную систему?</w:t>
      </w:r>
    </w:p>
    <w:p w:rsidR="00C5072A" w:rsidRPr="00C5072A" w:rsidRDefault="00C5072A" w:rsidP="00C5072A">
      <w:pPr>
        <w:shd w:val="clear" w:color="auto" w:fill="FFFFFF"/>
        <w:spacing w:before="90" w:after="300" w:line="420" w:lineRule="atLeast"/>
        <w:rPr>
          <w:rFonts w:ascii="Helvetica" w:eastAsia="Times New Roman" w:hAnsi="Helvetica" w:cs="Helvetica"/>
          <w:color w:val="000000"/>
          <w:sz w:val="26"/>
          <w:szCs w:val="26"/>
          <w:lang w:eastAsia="ru-RU"/>
        </w:rPr>
      </w:pPr>
      <w:r w:rsidRPr="00C5072A">
        <w:rPr>
          <w:rFonts w:ascii="Helvetica" w:eastAsia="Times New Roman" w:hAnsi="Helvetica" w:cs="Helvetica"/>
          <w:color w:val="000000"/>
          <w:sz w:val="26"/>
          <w:szCs w:val="26"/>
          <w:lang w:eastAsia="ru-RU"/>
        </w:rPr>
        <w:t>Защитные силы можно повысить несколькими простыми средствами:</w:t>
      </w:r>
    </w:p>
    <w:p w:rsidR="00C5072A" w:rsidRPr="00C5072A" w:rsidRDefault="00C5072A" w:rsidP="00C5072A">
      <w:pPr>
        <w:numPr>
          <w:ilvl w:val="0"/>
          <w:numId w:val="1"/>
        </w:numPr>
        <w:shd w:val="clear" w:color="auto" w:fill="FFFFFF"/>
        <w:spacing w:before="100" w:beforeAutospacing="1" w:after="100" w:afterAutospacing="1" w:line="420" w:lineRule="atLeast"/>
        <w:ind w:left="0"/>
        <w:rPr>
          <w:rFonts w:ascii="Helvetica" w:eastAsia="Times New Roman" w:hAnsi="Helvetica" w:cs="Helvetica"/>
          <w:color w:val="000000"/>
          <w:sz w:val="26"/>
          <w:szCs w:val="26"/>
          <w:lang w:eastAsia="ru-RU"/>
        </w:rPr>
      </w:pPr>
      <w:r w:rsidRPr="00C5072A">
        <w:rPr>
          <w:rFonts w:ascii="Helvetica" w:eastAsia="Times New Roman" w:hAnsi="Helvetica" w:cs="Helvetica"/>
          <w:color w:val="000000"/>
          <w:sz w:val="26"/>
          <w:szCs w:val="26"/>
          <w:lang w:eastAsia="ru-RU"/>
        </w:rPr>
        <w:lastRenderedPageBreak/>
        <w:t xml:space="preserve">Свежий воздух укрепляет защитные силы. При инфекции не противопоказаны также игры на свежем воздухе и прогулки, если у ребенка нет высокой температуры </w:t>
      </w:r>
      <w:proofErr w:type="gramStart"/>
      <w:r w:rsidRPr="00C5072A">
        <w:rPr>
          <w:rFonts w:ascii="Helvetica" w:eastAsia="Times New Roman" w:hAnsi="Helvetica" w:cs="Helvetica"/>
          <w:color w:val="000000"/>
          <w:sz w:val="26"/>
          <w:szCs w:val="26"/>
          <w:lang w:eastAsia="ru-RU"/>
        </w:rPr>
        <w:t>и</w:t>
      </w:r>
      <w:proofErr w:type="gramEnd"/>
      <w:r w:rsidRPr="00C5072A">
        <w:rPr>
          <w:rFonts w:ascii="Helvetica" w:eastAsia="Times New Roman" w:hAnsi="Helvetica" w:cs="Helvetica"/>
          <w:color w:val="000000"/>
          <w:sz w:val="26"/>
          <w:szCs w:val="26"/>
          <w:lang w:eastAsia="ru-RU"/>
        </w:rPr>
        <w:t xml:space="preserve"> если он тепло одет (переохлаждение ослабляет кровоснабжение, а тем самым и защитные силы). При сильном ветре или дожде, или при сильном тумане лучше остаться дома. Осенью, зимой и весной дети особенно часто страдают от инфекций - не потому что они теперь на воздухе легко простужаются, а потому что они заражаются, когда вирусы распространяются с микроскопическими капельками слюны при разговоре, чихании, кашле. Теплые помещения - идеальный климат для вирусов.</w:t>
      </w:r>
    </w:p>
    <w:p w:rsidR="00C5072A" w:rsidRPr="00C5072A" w:rsidRDefault="00C5072A" w:rsidP="00C5072A">
      <w:pPr>
        <w:numPr>
          <w:ilvl w:val="0"/>
          <w:numId w:val="1"/>
        </w:numPr>
        <w:shd w:val="clear" w:color="auto" w:fill="FFFFFF"/>
        <w:spacing w:before="100" w:beforeAutospacing="1" w:after="100" w:afterAutospacing="1" w:line="420" w:lineRule="atLeast"/>
        <w:ind w:left="0"/>
        <w:rPr>
          <w:rFonts w:ascii="Helvetica" w:eastAsia="Times New Roman" w:hAnsi="Helvetica" w:cs="Helvetica"/>
          <w:color w:val="000000"/>
          <w:sz w:val="26"/>
          <w:szCs w:val="26"/>
          <w:lang w:eastAsia="ru-RU"/>
        </w:rPr>
      </w:pPr>
      <w:r w:rsidRPr="00C5072A">
        <w:rPr>
          <w:rFonts w:ascii="Helvetica" w:eastAsia="Times New Roman" w:hAnsi="Helvetica" w:cs="Helvetica"/>
          <w:color w:val="000000"/>
          <w:sz w:val="26"/>
          <w:szCs w:val="26"/>
          <w:lang w:eastAsia="ru-RU"/>
        </w:rPr>
        <w:t xml:space="preserve">Много витаминов. Принимать </w:t>
      </w:r>
      <w:proofErr w:type="spellStart"/>
      <w:r w:rsidRPr="00C5072A">
        <w:rPr>
          <w:rFonts w:ascii="Helvetica" w:eastAsia="Times New Roman" w:hAnsi="Helvetica" w:cs="Helvetica"/>
          <w:color w:val="000000"/>
          <w:sz w:val="26"/>
          <w:szCs w:val="26"/>
          <w:lang w:eastAsia="ru-RU"/>
        </w:rPr>
        <w:t>мультивитамины</w:t>
      </w:r>
      <w:proofErr w:type="spellEnd"/>
      <w:r w:rsidRPr="00C5072A">
        <w:rPr>
          <w:rFonts w:ascii="Helvetica" w:eastAsia="Times New Roman" w:hAnsi="Helvetica" w:cs="Helvetica"/>
          <w:color w:val="000000"/>
          <w:sz w:val="26"/>
          <w:szCs w:val="26"/>
          <w:lang w:eastAsia="ru-RU"/>
        </w:rPr>
        <w:t>. Особое внимание уделить витамину С (как пример, дневную дозу этого витамина содержит стакан апельсинового сока).</w:t>
      </w:r>
    </w:p>
    <w:p w:rsidR="00C5072A" w:rsidRPr="00C5072A" w:rsidRDefault="00C5072A" w:rsidP="00C5072A">
      <w:pPr>
        <w:numPr>
          <w:ilvl w:val="0"/>
          <w:numId w:val="1"/>
        </w:numPr>
        <w:shd w:val="clear" w:color="auto" w:fill="FFFFFF"/>
        <w:spacing w:before="100" w:beforeAutospacing="1" w:after="100" w:afterAutospacing="1" w:line="420" w:lineRule="atLeast"/>
        <w:ind w:left="0"/>
        <w:rPr>
          <w:rFonts w:ascii="Helvetica" w:eastAsia="Times New Roman" w:hAnsi="Helvetica" w:cs="Helvetica"/>
          <w:color w:val="000000"/>
          <w:sz w:val="26"/>
          <w:szCs w:val="26"/>
          <w:lang w:eastAsia="ru-RU"/>
        </w:rPr>
      </w:pPr>
      <w:r w:rsidRPr="00C5072A">
        <w:rPr>
          <w:rFonts w:ascii="Helvetica" w:eastAsia="Times New Roman" w:hAnsi="Helvetica" w:cs="Helvetica"/>
          <w:color w:val="000000"/>
          <w:sz w:val="26"/>
          <w:szCs w:val="26"/>
          <w:lang w:eastAsia="ru-RU"/>
        </w:rPr>
        <w:t xml:space="preserve">Следить за здоровым питанием. Пища должна быть легко усваиваема </w:t>
      </w:r>
      <w:proofErr w:type="gramStart"/>
      <w:r w:rsidRPr="00C5072A">
        <w:rPr>
          <w:rFonts w:ascii="Helvetica" w:eastAsia="Times New Roman" w:hAnsi="Helvetica" w:cs="Helvetica"/>
          <w:color w:val="000000"/>
          <w:sz w:val="26"/>
          <w:szCs w:val="26"/>
          <w:lang w:eastAsia="ru-RU"/>
        </w:rPr>
        <w:t>( бульоны</w:t>
      </w:r>
      <w:proofErr w:type="gramEnd"/>
      <w:r w:rsidRPr="00C5072A">
        <w:rPr>
          <w:rFonts w:ascii="Helvetica" w:eastAsia="Times New Roman" w:hAnsi="Helvetica" w:cs="Helvetica"/>
          <w:color w:val="000000"/>
          <w:sz w:val="26"/>
          <w:szCs w:val="26"/>
          <w:lang w:eastAsia="ru-RU"/>
        </w:rPr>
        <w:t>, овощи, фрукты, нежирное мясо и рыба, кисломолочные продукты, соки, морсы). Жирные и жареные блюда лучше исключить.</w:t>
      </w:r>
    </w:p>
    <w:p w:rsidR="00C5072A" w:rsidRPr="00C5072A" w:rsidRDefault="00C5072A" w:rsidP="00C5072A">
      <w:pPr>
        <w:numPr>
          <w:ilvl w:val="0"/>
          <w:numId w:val="1"/>
        </w:numPr>
        <w:shd w:val="clear" w:color="auto" w:fill="FFFFFF"/>
        <w:spacing w:before="100" w:beforeAutospacing="1" w:after="100" w:afterAutospacing="1" w:line="420" w:lineRule="atLeast"/>
        <w:ind w:left="0"/>
        <w:rPr>
          <w:rFonts w:ascii="Helvetica" w:eastAsia="Times New Roman" w:hAnsi="Helvetica" w:cs="Helvetica"/>
          <w:color w:val="000000"/>
          <w:sz w:val="26"/>
          <w:szCs w:val="26"/>
          <w:lang w:eastAsia="ru-RU"/>
        </w:rPr>
      </w:pPr>
      <w:r w:rsidRPr="00C5072A">
        <w:rPr>
          <w:rFonts w:ascii="Helvetica" w:eastAsia="Times New Roman" w:hAnsi="Helvetica" w:cs="Helvetica"/>
          <w:color w:val="000000"/>
          <w:sz w:val="26"/>
          <w:szCs w:val="26"/>
          <w:lang w:eastAsia="ru-RU"/>
        </w:rPr>
        <w:t>Обтирания. В теплой комнате положить ребенка на банное полотенце. Завернуть полотенце. Основательно протереть все тело, пока не покраснеет кожа.</w:t>
      </w:r>
    </w:p>
    <w:p w:rsidR="00C5072A" w:rsidRPr="00C5072A" w:rsidRDefault="00C5072A" w:rsidP="00C5072A">
      <w:pPr>
        <w:numPr>
          <w:ilvl w:val="0"/>
          <w:numId w:val="1"/>
        </w:numPr>
        <w:shd w:val="clear" w:color="auto" w:fill="FFFFFF"/>
        <w:spacing w:before="100" w:beforeAutospacing="1" w:after="100" w:afterAutospacing="1" w:line="420" w:lineRule="atLeast"/>
        <w:ind w:left="0"/>
        <w:rPr>
          <w:rFonts w:ascii="Helvetica" w:eastAsia="Times New Roman" w:hAnsi="Helvetica" w:cs="Helvetica"/>
          <w:color w:val="000000"/>
          <w:sz w:val="26"/>
          <w:szCs w:val="26"/>
          <w:lang w:eastAsia="ru-RU"/>
        </w:rPr>
      </w:pPr>
      <w:r w:rsidRPr="00C5072A">
        <w:rPr>
          <w:rFonts w:ascii="Helvetica" w:eastAsia="Times New Roman" w:hAnsi="Helvetica" w:cs="Helvetica"/>
          <w:color w:val="000000"/>
          <w:sz w:val="26"/>
          <w:szCs w:val="26"/>
          <w:lang w:eastAsia="ru-RU"/>
        </w:rPr>
        <w:t>Купание. С пихтовым маслом в качестве добавки к воде. Укрепляет и повышает сопротивляемость организма. После этого - обтирание.</w:t>
      </w:r>
    </w:p>
    <w:p w:rsidR="00C5072A" w:rsidRPr="00C5072A" w:rsidRDefault="00C5072A" w:rsidP="00C5072A">
      <w:pPr>
        <w:numPr>
          <w:ilvl w:val="0"/>
          <w:numId w:val="1"/>
        </w:numPr>
        <w:shd w:val="clear" w:color="auto" w:fill="FFFFFF"/>
        <w:spacing w:before="100" w:beforeAutospacing="1" w:after="100" w:afterAutospacing="1" w:line="420" w:lineRule="atLeast"/>
        <w:ind w:left="0"/>
        <w:rPr>
          <w:rFonts w:ascii="Helvetica" w:eastAsia="Times New Roman" w:hAnsi="Helvetica" w:cs="Helvetica"/>
          <w:color w:val="000000"/>
          <w:sz w:val="26"/>
          <w:szCs w:val="26"/>
          <w:lang w:eastAsia="ru-RU"/>
        </w:rPr>
      </w:pPr>
      <w:r w:rsidRPr="00C5072A">
        <w:rPr>
          <w:rFonts w:ascii="Helvetica" w:eastAsia="Times New Roman" w:hAnsi="Helvetica" w:cs="Helvetica"/>
          <w:color w:val="000000"/>
          <w:sz w:val="26"/>
          <w:szCs w:val="26"/>
          <w:lang w:eastAsia="ru-RU"/>
        </w:rPr>
        <w:t>Контрастные души. Сначала ребенка немного дольше подержать под горячим душем (спросить, приятна ли данная температура). Потом совсем немного - под холодным душем. Но контрастные души многим детям не нравятся, и поэтому их не всегда можно рекомендовать.</w:t>
      </w:r>
    </w:p>
    <w:p w:rsidR="00C5072A" w:rsidRPr="00C5072A" w:rsidRDefault="00C5072A" w:rsidP="00C5072A">
      <w:pPr>
        <w:numPr>
          <w:ilvl w:val="0"/>
          <w:numId w:val="1"/>
        </w:numPr>
        <w:shd w:val="clear" w:color="auto" w:fill="FFFFFF"/>
        <w:spacing w:before="100" w:beforeAutospacing="1" w:after="100" w:afterAutospacing="1" w:line="420" w:lineRule="atLeast"/>
        <w:ind w:left="0"/>
        <w:rPr>
          <w:rFonts w:ascii="Helvetica" w:eastAsia="Times New Roman" w:hAnsi="Helvetica" w:cs="Helvetica"/>
          <w:color w:val="000000"/>
          <w:sz w:val="26"/>
          <w:szCs w:val="26"/>
          <w:lang w:eastAsia="ru-RU"/>
        </w:rPr>
      </w:pPr>
      <w:r w:rsidRPr="00C5072A">
        <w:rPr>
          <w:rFonts w:ascii="Helvetica" w:eastAsia="Times New Roman" w:hAnsi="Helvetica" w:cs="Helvetica"/>
          <w:color w:val="000000"/>
          <w:sz w:val="26"/>
          <w:szCs w:val="26"/>
          <w:lang w:eastAsia="ru-RU"/>
        </w:rPr>
        <w:t>Растирания с маслом. Особенно приятны после душа, сухого массажа или обтирания: натирание кожи маслом, лучше всего лавандовым или эвкалиптовым (оно согревает, но при этом больше бодрит).</w:t>
      </w:r>
    </w:p>
    <w:p w:rsidR="00C5072A" w:rsidRPr="00C5072A" w:rsidRDefault="00C5072A" w:rsidP="00C5072A">
      <w:pPr>
        <w:numPr>
          <w:ilvl w:val="0"/>
          <w:numId w:val="1"/>
        </w:numPr>
        <w:shd w:val="clear" w:color="auto" w:fill="FFFFFF"/>
        <w:spacing w:before="100" w:beforeAutospacing="1" w:after="0" w:line="420" w:lineRule="atLeast"/>
        <w:ind w:left="0"/>
        <w:rPr>
          <w:rFonts w:ascii="Helvetica" w:eastAsia="Times New Roman" w:hAnsi="Helvetica" w:cs="Helvetica"/>
          <w:color w:val="000000"/>
          <w:sz w:val="26"/>
          <w:szCs w:val="26"/>
          <w:lang w:eastAsia="ru-RU"/>
        </w:rPr>
      </w:pPr>
      <w:r w:rsidRPr="00C5072A">
        <w:rPr>
          <w:rFonts w:ascii="Helvetica" w:eastAsia="Times New Roman" w:hAnsi="Helvetica" w:cs="Helvetica"/>
          <w:color w:val="000000"/>
          <w:sz w:val="26"/>
          <w:szCs w:val="26"/>
          <w:lang w:eastAsia="ru-RU"/>
        </w:rPr>
        <w:t>Растительные препараты. Защитные механизмы могут быть приведены в действие и с помощью растительных средств. Например, ромашки и календулы.</w:t>
      </w:r>
    </w:p>
    <w:p w:rsidR="00C5072A" w:rsidRPr="00C5072A" w:rsidRDefault="00C5072A" w:rsidP="00C5072A">
      <w:pPr>
        <w:numPr>
          <w:ilvl w:val="0"/>
          <w:numId w:val="1"/>
        </w:numPr>
        <w:shd w:val="clear" w:color="auto" w:fill="FFFFFF"/>
        <w:spacing w:before="100" w:beforeAutospacing="1" w:after="100" w:afterAutospacing="1" w:line="420" w:lineRule="atLeast"/>
        <w:ind w:left="0"/>
        <w:rPr>
          <w:rFonts w:ascii="Helvetica" w:eastAsia="Times New Roman" w:hAnsi="Helvetica" w:cs="Helvetica"/>
          <w:color w:val="000000"/>
          <w:sz w:val="26"/>
          <w:szCs w:val="26"/>
          <w:lang w:eastAsia="ru-RU"/>
        </w:rPr>
      </w:pPr>
      <w:r w:rsidRPr="00C5072A">
        <w:rPr>
          <w:rFonts w:ascii="Helvetica" w:eastAsia="Times New Roman" w:hAnsi="Helvetica" w:cs="Helvetica"/>
          <w:color w:val="000000"/>
          <w:sz w:val="26"/>
          <w:szCs w:val="26"/>
          <w:lang w:eastAsia="ru-RU"/>
        </w:rPr>
        <w:t>Изменение климата. Пребывание в горах или на море стимулирует иммунную систему и укрепляет защитные силы.</w:t>
      </w:r>
    </w:p>
    <w:p w:rsidR="00B40473" w:rsidRDefault="006C3B59"/>
    <w:sectPr w:rsidR="00B40473" w:rsidSect="006C3B59">
      <w:pgSz w:w="11906" w:h="16838"/>
      <w:pgMar w:top="1134" w:right="850" w:bottom="1134" w:left="1134"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EC0E31"/>
    <w:multiLevelType w:val="multilevel"/>
    <w:tmpl w:val="5AD8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72A"/>
    <w:rsid w:val="0055328D"/>
    <w:rsid w:val="006C3B59"/>
    <w:rsid w:val="00774452"/>
    <w:rsid w:val="00C50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4E8F62-6F5D-49F5-9914-7E6A63F7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159313">
      <w:bodyDiv w:val="1"/>
      <w:marLeft w:val="0"/>
      <w:marRight w:val="0"/>
      <w:marTop w:val="0"/>
      <w:marBottom w:val="0"/>
      <w:divBdr>
        <w:top w:val="none" w:sz="0" w:space="0" w:color="auto"/>
        <w:left w:val="none" w:sz="0" w:space="0" w:color="auto"/>
        <w:bottom w:val="none" w:sz="0" w:space="0" w:color="auto"/>
        <w:right w:val="none" w:sz="0" w:space="0" w:color="auto"/>
      </w:divBdr>
      <w:divsChild>
        <w:div w:id="1875266948">
          <w:marLeft w:val="0"/>
          <w:marRight w:val="0"/>
          <w:marTop w:val="240"/>
          <w:marBottom w:val="0"/>
          <w:divBdr>
            <w:top w:val="none" w:sz="0" w:space="0" w:color="auto"/>
            <w:left w:val="none" w:sz="0" w:space="0" w:color="auto"/>
            <w:bottom w:val="none" w:sz="0" w:space="0" w:color="auto"/>
            <w:right w:val="none" w:sz="0" w:space="0" w:color="auto"/>
          </w:divBdr>
          <w:divsChild>
            <w:div w:id="1793596704">
              <w:marLeft w:val="0"/>
              <w:marRight w:val="0"/>
              <w:marTop w:val="0"/>
              <w:marBottom w:val="0"/>
              <w:divBdr>
                <w:top w:val="none" w:sz="0" w:space="0" w:color="auto"/>
                <w:left w:val="none" w:sz="0" w:space="0" w:color="auto"/>
                <w:bottom w:val="none" w:sz="0" w:space="0" w:color="auto"/>
                <w:right w:val="none" w:sz="0" w:space="0" w:color="auto"/>
              </w:divBdr>
            </w:div>
          </w:divsChild>
        </w:div>
        <w:div w:id="612908654">
          <w:marLeft w:val="0"/>
          <w:marRight w:val="0"/>
          <w:marTop w:val="0"/>
          <w:marBottom w:val="0"/>
          <w:divBdr>
            <w:top w:val="none" w:sz="0" w:space="0" w:color="auto"/>
            <w:left w:val="none" w:sz="0" w:space="0" w:color="auto"/>
            <w:bottom w:val="none" w:sz="0" w:space="0" w:color="auto"/>
            <w:right w:val="none" w:sz="0" w:space="0" w:color="auto"/>
          </w:divBdr>
          <w:divsChild>
            <w:div w:id="67314531">
              <w:marLeft w:val="0"/>
              <w:marRight w:val="0"/>
              <w:marTop w:val="0"/>
              <w:marBottom w:val="0"/>
              <w:divBdr>
                <w:top w:val="none" w:sz="0" w:space="0" w:color="auto"/>
                <w:left w:val="none" w:sz="0" w:space="0" w:color="auto"/>
                <w:bottom w:val="none" w:sz="0" w:space="0" w:color="auto"/>
                <w:right w:val="none" w:sz="0" w:space="0" w:color="auto"/>
              </w:divBdr>
              <w:divsChild>
                <w:div w:id="1233269977">
                  <w:marLeft w:val="0"/>
                  <w:marRight w:val="0"/>
                  <w:marTop w:val="360"/>
                  <w:marBottom w:val="0"/>
                  <w:divBdr>
                    <w:top w:val="none" w:sz="0" w:space="0" w:color="auto"/>
                    <w:left w:val="none" w:sz="0" w:space="0" w:color="auto"/>
                    <w:bottom w:val="none" w:sz="0" w:space="0" w:color="auto"/>
                    <w:right w:val="none" w:sz="0" w:space="0" w:color="auto"/>
                  </w:divBdr>
                  <w:divsChild>
                    <w:div w:id="1143307175">
                      <w:marLeft w:val="0"/>
                      <w:marRight w:val="0"/>
                      <w:marTop w:val="300"/>
                      <w:marBottom w:val="300"/>
                      <w:divBdr>
                        <w:top w:val="none" w:sz="0" w:space="0" w:color="auto"/>
                        <w:left w:val="none" w:sz="0" w:space="0" w:color="auto"/>
                        <w:bottom w:val="none" w:sz="0" w:space="0" w:color="auto"/>
                        <w:right w:val="none" w:sz="0" w:space="0" w:color="auto"/>
                      </w:divBdr>
                      <w:divsChild>
                        <w:div w:id="1412505914">
                          <w:marLeft w:val="0"/>
                          <w:marRight w:val="0"/>
                          <w:marTop w:val="0"/>
                          <w:marBottom w:val="0"/>
                          <w:divBdr>
                            <w:top w:val="none" w:sz="0" w:space="0" w:color="auto"/>
                            <w:left w:val="none" w:sz="0" w:space="0" w:color="auto"/>
                            <w:bottom w:val="none" w:sz="0" w:space="0" w:color="auto"/>
                            <w:right w:val="none" w:sz="0" w:space="0" w:color="auto"/>
                          </w:divBdr>
                          <w:divsChild>
                            <w:div w:id="925574162">
                              <w:marLeft w:val="0"/>
                              <w:marRight w:val="0"/>
                              <w:marTop w:val="0"/>
                              <w:marBottom w:val="0"/>
                              <w:divBdr>
                                <w:top w:val="none" w:sz="0" w:space="0" w:color="auto"/>
                                <w:left w:val="none" w:sz="0" w:space="0" w:color="auto"/>
                                <w:bottom w:val="none" w:sz="0" w:space="0" w:color="auto"/>
                                <w:right w:val="none" w:sz="0" w:space="0" w:color="auto"/>
                              </w:divBdr>
                              <w:divsChild>
                                <w:div w:id="147556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92315">
                      <w:marLeft w:val="0"/>
                      <w:marRight w:val="0"/>
                      <w:marTop w:val="300"/>
                      <w:marBottom w:val="300"/>
                      <w:divBdr>
                        <w:top w:val="none" w:sz="0" w:space="0" w:color="auto"/>
                        <w:left w:val="none" w:sz="0" w:space="0" w:color="auto"/>
                        <w:bottom w:val="none" w:sz="0" w:space="0" w:color="auto"/>
                        <w:right w:val="none" w:sz="0" w:space="0" w:color="auto"/>
                      </w:divBdr>
                      <w:divsChild>
                        <w:div w:id="886379559">
                          <w:marLeft w:val="0"/>
                          <w:marRight w:val="0"/>
                          <w:marTop w:val="0"/>
                          <w:marBottom w:val="0"/>
                          <w:divBdr>
                            <w:top w:val="none" w:sz="0" w:space="0" w:color="auto"/>
                            <w:left w:val="none" w:sz="0" w:space="0" w:color="auto"/>
                            <w:bottom w:val="none" w:sz="0" w:space="0" w:color="auto"/>
                            <w:right w:val="none" w:sz="0" w:space="0" w:color="auto"/>
                          </w:divBdr>
                          <w:divsChild>
                            <w:div w:id="1910312305">
                              <w:marLeft w:val="0"/>
                              <w:marRight w:val="0"/>
                              <w:marTop w:val="0"/>
                              <w:marBottom w:val="0"/>
                              <w:divBdr>
                                <w:top w:val="none" w:sz="0" w:space="0" w:color="auto"/>
                                <w:left w:val="none" w:sz="0" w:space="0" w:color="auto"/>
                                <w:bottom w:val="none" w:sz="0" w:space="0" w:color="auto"/>
                                <w:right w:val="none" w:sz="0" w:space="0" w:color="auto"/>
                              </w:divBdr>
                              <w:divsChild>
                                <w:div w:id="186189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526</Words>
  <Characters>3002</Characters>
  <Application>Microsoft Office Word</Application>
  <DocSecurity>0</DocSecurity>
  <Lines>25</Lines>
  <Paragraphs>7</Paragraphs>
  <ScaleCrop>false</ScaleCrop>
  <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Люба</cp:lastModifiedBy>
  <cp:revision>4</cp:revision>
  <dcterms:created xsi:type="dcterms:W3CDTF">2022-11-20T16:36:00Z</dcterms:created>
  <dcterms:modified xsi:type="dcterms:W3CDTF">2022-12-19T18:35:00Z</dcterms:modified>
</cp:coreProperties>
</file>