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7D" w:rsidRDefault="00510C0A" w:rsidP="00510C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0C0A">
        <w:rPr>
          <w:rFonts w:ascii="Times New Roman" w:hAnsi="Times New Roman" w:cs="Times New Roman"/>
          <w:b/>
          <w:sz w:val="28"/>
          <w:szCs w:val="28"/>
        </w:rPr>
        <w:t xml:space="preserve">« Из </w:t>
      </w:r>
      <w:proofErr w:type="gramStart"/>
      <w:r w:rsidRPr="00510C0A">
        <w:rPr>
          <w:rFonts w:ascii="Times New Roman" w:hAnsi="Times New Roman" w:cs="Times New Roman"/>
          <w:b/>
          <w:sz w:val="28"/>
          <w:szCs w:val="28"/>
        </w:rPr>
        <w:t>привычки</w:t>
      </w:r>
      <w:proofErr w:type="gramEnd"/>
      <w:r w:rsidRPr="00510C0A">
        <w:rPr>
          <w:rFonts w:ascii="Times New Roman" w:hAnsi="Times New Roman" w:cs="Times New Roman"/>
          <w:b/>
          <w:sz w:val="28"/>
          <w:szCs w:val="28"/>
        </w:rPr>
        <w:t xml:space="preserve"> так или иначе сквернословить                                                                 развивается  и склонность к совершению                                                                          дурных поступков» </w:t>
      </w:r>
    </w:p>
    <w:p w:rsidR="00510C0A" w:rsidRPr="00510C0A" w:rsidRDefault="00A7657D" w:rsidP="00510C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0C0A">
        <w:rPr>
          <w:rFonts w:ascii="Times New Roman" w:hAnsi="Times New Roman" w:cs="Times New Roman"/>
          <w:b/>
          <w:sz w:val="28"/>
          <w:szCs w:val="28"/>
        </w:rPr>
        <w:t>Аристотель.</w:t>
      </w:r>
    </w:p>
    <w:p w:rsidR="00510C0A" w:rsidRDefault="00A7657D" w:rsidP="00A7657D">
      <w:pPr>
        <w:rPr>
          <w:rFonts w:ascii="Times New Roman" w:hAnsi="Times New Roman" w:cs="Times New Roman"/>
          <w:b/>
          <w:sz w:val="28"/>
          <w:szCs w:val="28"/>
        </w:rPr>
      </w:pPr>
      <w:r w:rsidRPr="00A7657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742459" cy="3075709"/>
            <wp:effectExtent l="19050" t="0" r="0" b="0"/>
            <wp:docPr id="1" name="Рисунок 16" descr="Свердловчане дают детям странные имена: Спартак, Тагил и Русалка. Екатеринбург - Деловой кварт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вердловчане дают детям странные имена: Спартак, Тагил и Русалка. Екатеринбург - Деловой кварт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459" cy="307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7657D" w:rsidRDefault="00A7657D" w:rsidP="00A7657D">
      <w:pPr>
        <w:rPr>
          <w:rFonts w:ascii="Times New Roman" w:hAnsi="Times New Roman" w:cs="Times New Roman"/>
          <w:b/>
          <w:sz w:val="28"/>
          <w:szCs w:val="28"/>
        </w:rPr>
      </w:pPr>
    </w:p>
    <w:p w:rsidR="00732AD8" w:rsidRDefault="00B858E0" w:rsidP="00510C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0C0A">
        <w:rPr>
          <w:rFonts w:ascii="Times New Roman" w:hAnsi="Times New Roman" w:cs="Times New Roman"/>
          <w:b/>
          <w:sz w:val="36"/>
          <w:szCs w:val="36"/>
        </w:rPr>
        <w:t>Если ребёнок ругается</w:t>
      </w:r>
    </w:p>
    <w:p w:rsidR="00510C0A" w:rsidRPr="00510C0A" w:rsidRDefault="00510C0A" w:rsidP="00510C0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58E0" w:rsidRDefault="00B85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 шоке! Вы </w:t>
      </w:r>
      <w:r w:rsidR="00510C0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отеряли дар речи, тот самый, который вложил в детские уста совсем не детские выражения. Рано или поздно с этой проблемой сталкиваются все родители. Возможные причины.</w:t>
      </w:r>
      <w:r w:rsidR="00510C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 младенчества на детей обрушивается огромный поток информации. Слушая речь окружающих, малыш воспроизводит новые слова и выражения, подражая взрослым. Некоторым доставляет удовольствие произносить слова так же, как это нравится попугаю, но их значение ни с чем «плохим» не связывается. Если для ребёнка «нехорошие»   слова не содержат смысловой «начинки», значит, родители сражаются с ветряными мельницами.</w:t>
      </w:r>
      <w:r w:rsidR="00510C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7657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10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Особым авторитетом в глазах малышни пользуются «старшие товарищи». Случается, с их подачи проказник нарочно произносит неприличные слова на публике – это социальный эксперимент, нарушение правила как способ его проверки «на прочность».</w:t>
      </w:r>
    </w:p>
    <w:p w:rsidR="00A7657D" w:rsidRDefault="00A7657D">
      <w:pPr>
        <w:rPr>
          <w:rFonts w:ascii="Times New Roman" w:hAnsi="Times New Roman" w:cs="Times New Roman"/>
          <w:b/>
          <w:sz w:val="28"/>
          <w:szCs w:val="28"/>
        </w:rPr>
      </w:pPr>
    </w:p>
    <w:p w:rsidR="00B858E0" w:rsidRPr="00EF07A8" w:rsidRDefault="00B858E0">
      <w:pPr>
        <w:rPr>
          <w:rFonts w:ascii="Times New Roman" w:hAnsi="Times New Roman" w:cs="Times New Roman"/>
          <w:b/>
          <w:sz w:val="28"/>
          <w:szCs w:val="28"/>
        </w:rPr>
      </w:pPr>
      <w:r w:rsidRPr="00EF07A8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искоренению</w:t>
      </w:r>
    </w:p>
    <w:p w:rsidR="00B858E0" w:rsidRDefault="00B858E0" w:rsidP="00B858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Говоруна переполняют разнообразные эмоции и чувства, но ему катастрофически не хватает слов, чтобы их выразить. Подыскивая выражения, он вдруг начинает добавлять крепкие словечки. И если не заострять на этом внимание ребёнка, как правило, «увлечение» ругательствами проходит само собой  по мере обогащения его словарного запаса.</w:t>
      </w:r>
    </w:p>
    <w:p w:rsidR="00EF07A8" w:rsidRDefault="00EF07A8" w:rsidP="00EF07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8E0" w:rsidRDefault="00B858E0" w:rsidP="00B858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реагировать на ругательства бурно, ребёнок с удовольствием будет повторять их снова и снова только ради того, чтобы насладиться вашим негодованием или возмущением окружающих людей.</w:t>
      </w:r>
    </w:p>
    <w:p w:rsidR="00EF07A8" w:rsidRDefault="00EF07A8" w:rsidP="00EF07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8E0" w:rsidRDefault="00B858E0" w:rsidP="00B858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что вы понимаете малыша: он был слишком сердит, чтобы обдумывать и выбирать выражения, но вы предпочли бы не слышать таких слов в будущем. Не осуждайте ребёнка за его гнев, даже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оскорблены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словами или поступками. Ребёнку важно знать, что он любим просто за то,</w:t>
      </w:r>
      <w:r w:rsidR="00510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он есть, и таким, какой он есть.</w:t>
      </w:r>
    </w:p>
    <w:p w:rsidR="00EF07A8" w:rsidRDefault="00EF07A8" w:rsidP="00EF07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8E0" w:rsidRDefault="00510C0A" w:rsidP="00B858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ваш «громкоговоритель» станет постарше, поговорите по душам и убедите его , что щеголять ненормативной лексикой  не очень-то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красиво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пять-шесть лет ребёнок уже достаточно большой, чтобы понять, что есть лексика, совершенно недопустимая в приличном обществе. Так ему и  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папой тоже знаем эти выражения, но никогда не произносим вслух». А если он иногда «забывается», можно ввести систему «Штрафов», лишая его за каждое «плохое слово»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«Макдоналдс» или игры на автоматах.</w:t>
      </w:r>
    </w:p>
    <w:p w:rsidR="00EF07A8" w:rsidRDefault="00EF07A8" w:rsidP="00EF07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C0A" w:rsidRPr="00B858E0" w:rsidRDefault="00510C0A" w:rsidP="00B858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«Ругаемся овощами» подойдёт для детей любого возраста – простор для словесных выражений открывается небывалый, а ничей слух это не коробит. В роли «бранных слов» можно использовать не только овощи, но и многое другое – мебель, растения, дни недели.</w:t>
      </w:r>
    </w:p>
    <w:sectPr w:rsidR="00510C0A" w:rsidRPr="00B858E0" w:rsidSect="00EF07A8">
      <w:pgSz w:w="11906" w:h="16838"/>
      <w:pgMar w:top="1134" w:right="850" w:bottom="1134" w:left="1418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A272B"/>
    <w:multiLevelType w:val="hybridMultilevel"/>
    <w:tmpl w:val="CCC40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8E0"/>
    <w:rsid w:val="00172529"/>
    <w:rsid w:val="00510C0A"/>
    <w:rsid w:val="00732AD8"/>
    <w:rsid w:val="00A7657D"/>
    <w:rsid w:val="00B858E0"/>
    <w:rsid w:val="00EF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8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2017-02-12T14:17:00Z</dcterms:created>
  <dcterms:modified xsi:type="dcterms:W3CDTF">2017-02-12T14:52:00Z</dcterms:modified>
</cp:coreProperties>
</file>