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38" w:rsidRPr="005B7E3C" w:rsidRDefault="005E4E38" w:rsidP="005B7E3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5E4E38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Путеш</w:t>
      </w:r>
      <w:r w:rsidR="00A80CEF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ествие в страну С.В. Михалкова</w:t>
      </w:r>
    </w:p>
    <w:p w:rsidR="005B7E3C" w:rsidRPr="005E4E38" w:rsidRDefault="005B7E3C" w:rsidP="005B7E3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</w:p>
    <w:p w:rsidR="005E4E38" w:rsidRPr="005E4E38" w:rsidRDefault="005E4E38" w:rsidP="005B7E3C">
      <w:pPr>
        <w:spacing w:after="168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МБДОУ «Детский сад №1 «Теремок»</w:t>
      </w:r>
    </w:p>
    <w:p w:rsidR="005E4E38" w:rsidRPr="005E4E38" w:rsidRDefault="005E4E38" w:rsidP="005B7E3C">
      <w:pPr>
        <w:spacing w:after="168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Развлечение в 1 младшей группе</w:t>
      </w:r>
    </w:p>
    <w:p w:rsidR="005E4E38" w:rsidRPr="005E4E38" w:rsidRDefault="005E4E38" w:rsidP="005B7E3C">
      <w:pPr>
        <w:spacing w:after="168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тему «Путешествие в страну С.В. Михалкова».</w:t>
      </w:r>
    </w:p>
    <w:p w:rsidR="005E4E38" w:rsidRPr="005B7E3C" w:rsidRDefault="005E4E38" w:rsidP="005B7E3C">
      <w:pPr>
        <w:spacing w:after="16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Воспитатель: 1 мл группы </w:t>
      </w:r>
      <w:proofErr w:type="spellStart"/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Блашенкова</w:t>
      </w:r>
      <w:proofErr w:type="spellEnd"/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А.В.</w:t>
      </w:r>
    </w:p>
    <w:p w:rsidR="005B7E3C" w:rsidRPr="005E4E38" w:rsidRDefault="005B7E3C" w:rsidP="005B7E3C">
      <w:pPr>
        <w:spacing w:after="168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 познакомить с творчеством С.В.Михалкова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- прививать любовь к произведениям С.В. Михалкова;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-воспитывать дружеские взаимоотношения, доброжелательность, желание прийти на помощь;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-способствовать созданию у детей радостного эмоционального настроя.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Материал: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 маски животных, руль, кукла Катя, щенок, компьютер, детские песни (в записи).</w:t>
      </w:r>
      <w:proofErr w:type="gramEnd"/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развлечения: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 Ребята, наш праздник посвящается 100-летию со Дня рождения замечательного русского писателя Сергея Владимировича Михалкова. Он написал много интересных произведений. Дети, мы сегодня с вами отправимся в путешествие в страну С.В.Михалкова. Занимайте свои места в паровозике.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Дети садятся на стульчики, поставленные в ряды, имитирующие вагончики паровоза. Первый ребёнок-машинист держит руль.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Звучит «Песенка друзей»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в масках (кот, собака, попугай, чижик, обезьяна и т.д.) исполняют под </w:t>
      </w:r>
      <w:proofErr w:type="spellStart"/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минусовку</w:t>
      </w:r>
      <w:proofErr w:type="spellEnd"/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 xml:space="preserve"> «Песенку друзей»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Звучит плач ребенка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 Ребята, слышите, кто-то плачет? Давайте поищем, кто же плачет.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Дети находят куклу Катю.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: Девочка, как тебя зовут, и почему ты плачешь? Что случилось?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Кукла Катя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: Меня зовут Катя.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Я сегодня сбилась с ног,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У меня пропал щенок.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Два часа его звала,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Два часа его ждала.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: Дети, давайте поможем найти щенка.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(Дети ищут щенка.</w:t>
      </w:r>
      <w:proofErr w:type="gramEnd"/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Находят собаку.)</w:t>
      </w:r>
      <w:proofErr w:type="gramEnd"/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Кукла Катя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: Спасибо, вам ребята!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Воспитатель: дети, кукла Катя обрадовалась и приглашает Вас потанцевать.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Танец «Мы ногами топ-топ-топ»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Собачка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: Ребята, а вы хотите со мной поиграть?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Игра «Лохматый пес»</w:t>
      </w:r>
    </w:p>
    <w:p w:rsidR="005E4E38" w:rsidRPr="005E4E38" w:rsidRDefault="005E4E38" w:rsidP="005E4E38">
      <w:pPr>
        <w:spacing w:after="16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: Дети, а у С. Михалкова есть много интересных мультфильмов, сейчас мы с вами посмотрим один из них.</w:t>
      </w:r>
    </w:p>
    <w:p w:rsidR="005E4E38" w:rsidRPr="005E4E38" w:rsidRDefault="005E4E38" w:rsidP="005E4E3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E38">
        <w:rPr>
          <w:rFonts w:ascii="Times New Roman" w:eastAsia="Times New Roman" w:hAnsi="Times New Roman" w:cs="Times New Roman"/>
          <w:color w:val="000000"/>
          <w:lang w:eastAsia="ru-RU"/>
        </w:rPr>
        <w:t>Просмотр мультфильма «Волшебное слово»</w:t>
      </w:r>
    </w:p>
    <w:p w:rsidR="00AD3715" w:rsidRDefault="00AD3715"/>
    <w:sectPr w:rsidR="00AD3715" w:rsidSect="00AD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38"/>
    <w:rsid w:val="005B7E3C"/>
    <w:rsid w:val="005E4E38"/>
    <w:rsid w:val="00A80CEF"/>
    <w:rsid w:val="00AD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15"/>
  </w:style>
  <w:style w:type="paragraph" w:styleId="1">
    <w:name w:val="heading 1"/>
    <w:basedOn w:val="a"/>
    <w:link w:val="10"/>
    <w:uiPriority w:val="9"/>
    <w:qFormat/>
    <w:rsid w:val="005E4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2025-03-12T10:48:00Z</dcterms:created>
  <dcterms:modified xsi:type="dcterms:W3CDTF">2025-03-12T10:52:00Z</dcterms:modified>
</cp:coreProperties>
</file>