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74" w:rsidRDefault="00005374" w:rsidP="000053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05374" w:rsidRDefault="00005374" w:rsidP="00005374">
      <w:pPr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005374" w:rsidRDefault="00005374" w:rsidP="00005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005374" w:rsidRDefault="00005374" w:rsidP="0000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005374" w:rsidRDefault="00005374" w:rsidP="00005374">
      <w:pPr>
        <w:rPr>
          <w:rFonts w:ascii="Calibri" w:eastAsia="Calibri" w:hAnsi="Calibri" w:cs="Calibri"/>
          <w:sz w:val="52"/>
        </w:rPr>
      </w:pPr>
    </w:p>
    <w:p w:rsidR="00005374" w:rsidRDefault="00005374" w:rsidP="00005374">
      <w:pPr>
        <w:rPr>
          <w:rFonts w:ascii="Calibri" w:eastAsia="Calibri" w:hAnsi="Calibri" w:cs="Calibri"/>
          <w:sz w:val="52"/>
        </w:rPr>
      </w:pPr>
    </w:p>
    <w:p w:rsidR="00005374" w:rsidRDefault="00005374" w:rsidP="00005374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 xml:space="preserve">      Консультация для родителей.</w:t>
      </w:r>
    </w:p>
    <w:p w:rsidR="00005374" w:rsidRDefault="00005374" w:rsidP="00005374">
      <w:pPr>
        <w:rPr>
          <w:rFonts w:ascii="Calibri" w:eastAsia="Calibri" w:hAnsi="Calibri" w:cs="Calibri"/>
          <w:sz w:val="52"/>
        </w:rPr>
      </w:pPr>
    </w:p>
    <w:p w:rsidR="00005374" w:rsidRDefault="00005374" w:rsidP="0000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    «Влияние музыкального творчества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психо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- эмоциональное        состояние ребенка».</w:t>
      </w:r>
    </w:p>
    <w:p w:rsidR="00005374" w:rsidRDefault="00005374" w:rsidP="0000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005374" w:rsidRDefault="00005374" w:rsidP="00005374">
      <w:pPr>
        <w:rPr>
          <w:rFonts w:ascii="Calibri" w:eastAsia="Calibri" w:hAnsi="Calibri" w:cs="Calibri"/>
          <w:sz w:val="144"/>
        </w:rPr>
      </w:pPr>
    </w:p>
    <w:p w:rsidR="00005374" w:rsidRDefault="00005374" w:rsidP="00005374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sz w:val="52"/>
        </w:rPr>
        <w:t xml:space="preserve">                    </w:t>
      </w:r>
      <w:r>
        <w:rPr>
          <w:rFonts w:ascii="Calibri" w:eastAsia="Calibri" w:hAnsi="Calibri" w:cs="Calibri"/>
          <w:color w:val="FF0000"/>
          <w:sz w:val="72"/>
        </w:rPr>
        <w:t xml:space="preserve">                                                         </w:t>
      </w:r>
      <w:r>
        <w:rPr>
          <w:rFonts w:ascii="Calibri" w:eastAsia="Calibri" w:hAnsi="Calibri" w:cs="Calibri"/>
          <w:color w:val="FF0000"/>
          <w:sz w:val="96"/>
        </w:rPr>
        <w:t xml:space="preserve">           </w:t>
      </w:r>
    </w:p>
    <w:p w:rsidR="00005374" w:rsidRDefault="00005374" w:rsidP="00005374">
      <w:pPr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     </w:t>
      </w:r>
    </w:p>
    <w:p w:rsidR="00005374" w:rsidRDefault="00005374" w:rsidP="0000537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Музыкальный руководитель Кущ. Г.А.</w:t>
      </w:r>
    </w:p>
    <w:p w:rsidR="00005374" w:rsidRDefault="00005374" w:rsidP="0000537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Алатырь  2019.                  </w:t>
      </w:r>
    </w:p>
    <w:p w:rsidR="00005374" w:rsidRDefault="00005374" w:rsidP="0000537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</w:t>
      </w:r>
    </w:p>
    <w:p w:rsidR="00005374" w:rsidRDefault="00005374" w:rsidP="003947E4">
      <w:pPr>
        <w:shd w:val="clear" w:color="auto" w:fill="F3E4DE"/>
        <w:spacing w:before="225" w:after="225" w:line="240" w:lineRule="auto"/>
        <w:jc w:val="center"/>
        <w:outlineLvl w:val="4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947E4" w:rsidRPr="003947E4" w:rsidRDefault="00005374" w:rsidP="003947E4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М</w:t>
      </w:r>
      <w:r w:rsidR="003947E4" w:rsidRPr="003947E4">
        <w:rPr>
          <w:rFonts w:ascii="Arial" w:eastAsia="Times New Roman" w:hAnsi="Arial" w:cs="Arial"/>
          <w:color w:val="000000"/>
          <w:sz w:val="28"/>
          <w:szCs w:val="28"/>
        </w:rPr>
        <w:t>узыкотерапия - как одно из важнейших методических средств, влияющих на психическое здоровье ребенка.</w:t>
      </w:r>
    </w:p>
    <w:p w:rsidR="003947E4" w:rsidRPr="003947E4" w:rsidRDefault="003947E4" w:rsidP="003947E4">
      <w:pPr>
        <w:shd w:val="clear" w:color="auto" w:fill="F3E4DE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3947E4">
        <w:rPr>
          <w:rFonts w:ascii="Arial" w:eastAsia="Times New Roman" w:hAnsi="Arial" w:cs="Arial"/>
          <w:color w:val="000000"/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 xml:space="preserve"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spellStart"/>
      <w:proofErr w:type="gram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Для настоящей музыки не существует ничего невозможного! Необходимо лишь желать ее слушать и уметь слушать.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В последние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 xml:space="preserve">Любой педагог, проработав в системе образования, замечает резкий рост детей с различными формами нарушений в поведении, с 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различными отклонениями в психике. Проще говоря, с каждым годом увеличивается число нездоровых детей, детей с нарушениями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психоэмоциональной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сферы. Всему этому способствуют всевозможные программы, имеющие учебно-дисциплинарную направленность, «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обесчувствованию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» способствует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технологизация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жизни, в которой участвует ребенок.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Замыкаясь на телевизорах, компьютерах, дети стали меньше общаться с взрослыми и сверстниками, а ведь общение в значительной степени обогащает чувственную сферу.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 xml:space="preserve">Современные дети стали менее отзывчивыми к чувствам других. В детских садах все больше детей с ярко </w:t>
      </w:r>
      <w:proofErr w:type="gram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выраженной</w:t>
      </w:r>
      <w:proofErr w:type="gram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гиперреактивностью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>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  <w:proofErr w:type="gramStart"/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У</w:t>
      </w:r>
      <w:proofErr w:type="gramEnd"/>
      <w:r w:rsidRPr="003947E4">
        <w:rPr>
          <w:rFonts w:ascii="Arial" w:eastAsia="Times New Roman" w:hAnsi="Arial" w:cs="Arial"/>
          <w:color w:val="000000"/>
          <w:sz w:val="28"/>
          <w:szCs w:val="28"/>
        </w:rPr>
        <w:t>же в работах первого общепризнанного теоретика музыки – древнегреческого философа Пифагора - мы находим описание того, каким образом музыка может влиять на эмоциональное состояние человека. Одним из важнейших понятий в этике Пифагора была «эвритмия» - способность находить верный ритм во всех проявлениях жизнедеятельности – пении, игре, танце, речи, жестах, мыслях, поступках, в рождении и смерти. Через нахождение этого верного ритма человек, рассматриваемый как своего рода микрокосмос, мог гармонично войти сначала в ритм полюсной гармонии, а затем и подключиться к космическому ритму мирового целого. От Пифагора, пошла традиция, сравнивать общественную жизнь, как с музыкальным ладом, так и с музыкальным инструментом.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Вслед за Пифагором Аристотель полагал, что способность музыки воздействовать на душевное состояние слушателей, связана с подражанием тому или иному характеру. Музыкальные лады существенно отличаются друг от друга, так что при слушании их у нас появляется различное настроение, и мы далеко не одинаково относимся к каждому из них; так, например, слушая другие, менее строгие лады, мы в нашем настроении размягчаемся: иные лады вызывают в нас уравновешенное настроение.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В античных источниках мы находим множество свидетельств, говорящих о чудесных исцелениях, достигнутых при помощи музыки. Согласно воззрениям древних, ритму пульса соответствовало то или иное заболевание, а ритмы эти располагались по порядку музыкальных чисел. У средневекового итальянского теоретика музыки Джозефа</w:t>
      </w:r>
      <w:proofErr w:type="gramStart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Ц</w:t>
      </w:r>
      <w:proofErr w:type="gram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арило мы находим свидетельства, как некто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Сенократ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звуками труб возвратил безумным прежнее здоровье, а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Талет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из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Кандии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звуками Кифары изгнал чуму. Пророк Давид своим 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lastRenderedPageBreak/>
        <w:t>пением и игрой на кифаре излечил библейского царя Саула от приступов тяжелой депрессии.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По преданиям, суровый царь Лакедемонян одобрял и даже сам сочинял музыку, и его войска никогда не шли в бой, если предварительно не были воодушевлены и подогреты звуками воинских труб и дудок.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 xml:space="preserve">Знаменитый оратор Гай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Гракх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всегда, когда выступал перед народом, держал позади себя раба-музыканта, который звуками флейты давал ему верный тон и ритм речи, умеряя или возбуждая дух красноречия своего господина.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 xml:space="preserve">Певец Орфей мог своим пением смягчить души не только людей, но даже диких зверей и птиц. Врач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Асклепиад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звуками музыки усмирял раздоры, а звуками трубы восстанавливал слух глухих.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Пифагорец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Дамон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своим пением обратил юношей, преданных вину и сластолюбию, к жизни умеренной и честной.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Слушание музыки, исполняемой на митре, по мнению древних греков и римлян, способствовало процессу пищеварения. Римский врач Гален рекомендовал использовать музыку как противоядие от укусов ядовитых змей.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Демокрит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рекомендовал слушать флейту при смертельных инфекциях. Платон предлагал от головных болей лекарство, состоящее из набора трав. Лечение сопровождалось пением магического характера. Считалось, что без пения и музыкального сопровождения лекарство теряло свои лечебные свойства.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В середине века практика музыкальной психотерапии была тесно связана с широко распространенной в то время теорией аффектов, которая изучала воздействие различных ритмов, мелодий и гармоний на эмоциональное состояние человека. Устанавливались различные отношения между темпераментом пациента и предпочтением им того или иного характера музыки.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 xml:space="preserve">Согласно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А.Кирхеру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, немецкому ученому-музыканту, психотерапевтические возможности музыки заключались в ее посредничестве между музыкой сфер и той, которая заключена в движении физиологических процессов в теле. Приводя в соответствие </w:t>
      </w:r>
      <w:proofErr w:type="gram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последнюю</w:t>
      </w:r>
      <w:proofErr w:type="gram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с первой, музыка, оказывает оздоровительное воздействие.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Начало нынешнего этапа развитие музыкальной психотерапии берет с конца 40-х годов, когда во многих странах западной Европы и США стали организовываться музыкально-психотерапевтические центры и школы в Швеции, Австрии, Швейцарии, Германии.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 xml:space="preserve"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саду, так и дома. Именно это приводит многих детей к различным формам отклоняющегося поведения. И педагоги должны </w:t>
      </w:r>
      <w:proofErr w:type="gramStart"/>
      <w:r w:rsidRPr="003947E4">
        <w:rPr>
          <w:rFonts w:ascii="Arial" w:eastAsia="Times New Roman" w:hAnsi="Arial" w:cs="Arial"/>
          <w:color w:val="000000"/>
          <w:sz w:val="28"/>
          <w:szCs w:val="28"/>
        </w:rPr>
        <w:lastRenderedPageBreak/>
        <w:t>всеми возможными средствами</w:t>
      </w:r>
      <w:proofErr w:type="gram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 решать эти проблемы. Одним из таких средств является музыкотерапия. 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Музыкотерапия – метод, использующий музыку,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поведении, при коммуникативных затруднениях.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Музыкотерапия представляет собой совокупность приемов и методов, способствующих формированию богатой эмоциональной сферы, и практических занятий и упражнений, способствующих нормализации психической жизни ребенка. Музыкотерапия предусматривает как целостное и изолированное использование музыки в качестве основного и ведущего фактора воздействия (музыкальные произведения), так и дополнение музыкальным сопровождением других коррекционных приемов (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психогимнастика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3947E4">
        <w:rPr>
          <w:rFonts w:ascii="Arial" w:eastAsia="Times New Roman" w:hAnsi="Arial" w:cs="Arial"/>
          <w:color w:val="000000"/>
          <w:sz w:val="28"/>
          <w:szCs w:val="28"/>
        </w:rPr>
        <w:t>логоритмика</w:t>
      </w:r>
      <w:proofErr w:type="spellEnd"/>
      <w:r w:rsidRPr="003947E4">
        <w:rPr>
          <w:rFonts w:ascii="Arial" w:eastAsia="Times New Roman" w:hAnsi="Arial" w:cs="Arial"/>
          <w:color w:val="000000"/>
          <w:sz w:val="28"/>
          <w:szCs w:val="28"/>
        </w:rPr>
        <w:t>).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Основными и главными задачами, определяющими музыкотерапию, являются формирование и развитие музыкальных и творческих способностей, расширение и развитие эмоциональной сферы, обучение средствами музыки ауторелаксации, развитие нравственно-коммуникативных качеств.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Организация занятий музыкотерапией требует от педагога и музыкального руководителя специального психологического образования, знания основ общей и клинической психологии, наличия музыкального педагогического образования.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Музыкотерапия ориентирует педагога на сотрудничество с ребенком, на интеграцию различных видов художественной деятельности.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Поэтому музыкотерапию, как метод коррекции,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Таким образом, каждый педагог может использовать данные упражнения в сочетании с другими играми и упражнениями, «конструировать» из отдельных композиций необходимую форму занятий.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 xml:space="preserve"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ритмикой. Но и как игровой тренинг психических процессов: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 и т.д., в самых различных формах 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lastRenderedPageBreak/>
        <w:t>организации педагогического процесса в детском саду.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Если воспитатель имеет определенный навык, он может за считанные минуты снять умственную усталость, взбодрить, раскрепостить, повысить настроение, сконцентрировать внимание.</w:t>
      </w:r>
      <w:r w:rsidRPr="003947E4">
        <w:rPr>
          <w:rFonts w:ascii="Arial" w:eastAsia="Times New Roman" w:hAnsi="Arial" w:cs="Arial"/>
          <w:color w:val="000000"/>
          <w:sz w:val="28"/>
          <w:szCs w:val="28"/>
        </w:rPr>
        <w:br/>
        <w:t>Например, на занятиях с высокой умственной нагрузкой и малой подвижностью следует использовать танцевальные композиции в качестве физкультминуток. Использование композиций на основе быстрой, веселой музыки позволяет поднять настроение детей, активизировать их внимание.</w:t>
      </w:r>
    </w:p>
    <w:p w:rsidR="00311BE8" w:rsidRPr="003947E4" w:rsidRDefault="00311BE8">
      <w:pPr>
        <w:rPr>
          <w:sz w:val="28"/>
          <w:szCs w:val="28"/>
        </w:rPr>
      </w:pPr>
    </w:p>
    <w:sectPr w:rsidR="00311BE8" w:rsidRPr="003947E4" w:rsidSect="009E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7E4"/>
    <w:rsid w:val="00005374"/>
    <w:rsid w:val="000D0D0C"/>
    <w:rsid w:val="00311BE8"/>
    <w:rsid w:val="003947E4"/>
    <w:rsid w:val="00813AE0"/>
    <w:rsid w:val="009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F"/>
  </w:style>
  <w:style w:type="paragraph" w:styleId="5">
    <w:name w:val="heading 5"/>
    <w:basedOn w:val="a"/>
    <w:link w:val="50"/>
    <w:uiPriority w:val="9"/>
    <w:qFormat/>
    <w:rsid w:val="003947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947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3947E4"/>
    <w:rPr>
      <w:b/>
      <w:bCs/>
    </w:rPr>
  </w:style>
  <w:style w:type="paragraph" w:styleId="a4">
    <w:name w:val="Normal (Web)"/>
    <w:basedOn w:val="a"/>
    <w:uiPriority w:val="99"/>
    <w:semiHidden/>
    <w:unhideWhenUsed/>
    <w:rsid w:val="0039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2019-05-16T11:03:00Z</dcterms:created>
  <dcterms:modified xsi:type="dcterms:W3CDTF">2019-05-16T11:15:00Z</dcterms:modified>
</cp:coreProperties>
</file>