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69" w:rsidRDefault="00761B69" w:rsidP="00761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1B69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воспитателей </w:t>
      </w:r>
      <w:r w:rsidRPr="00761B69">
        <w:rPr>
          <w:rFonts w:ascii="Times New Roman" w:hAnsi="Times New Roman" w:cs="Times New Roman"/>
          <w:b/>
          <w:bCs/>
          <w:sz w:val="28"/>
          <w:szCs w:val="28"/>
        </w:rPr>
        <w:br/>
        <w:t>Формирование взаимоотношений</w:t>
      </w:r>
      <w:r w:rsidRPr="00761B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между детьми 4-5 лет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Моральное развитие детей четвертого года жизни во многом зависит от тех взаимоотношений, которые складываются между ними в группе. В этом возрасте обогащается общение детей между собой, развиваются и усложняются их игры.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Взаимодействия сверстников становятся более разнообразными и содержательными. Вместе с тем они могут стать и источником конфликтов.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По нашим наблюдениям, причин для таких конфликтов несколько. Одна из них состоит в том, что у ребенка, не решившего, чем ему заняться в данный момент, возникает мимолетное желание последовать примеру сверстника. Например, мальчик вышел на прогулку и обнаружил, что дети, которые оделись раньше, уже сидят на самокатах или качаются на качелях. У него появляется желание заняться тем же самым. Но для этого следует как-то заполучить самокат или освободить качели. Повод для конфликта есть. Правда, желания, возникающие в подобных ситуациях, достаточно мимолетны. Поэтому ребенка очень легко переключить на любое другое дело (рисовать мелом на асфальте, делать крепости из песка и т.д.).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Однако причиной конфликта могут стать более обоснованные желания детей. В процессе возведения постройки или игры ребенку действительно может понадобиться какой-то предмет, который в данный момент с полным правом использует его сверстник. Им обоим нужны именно эта машина, именно этот кубик, именно эта посуда....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Безусловно, для приобретения такого количества игрушек, которое может вдруг понадобиться детям, не хватает ни средств, ни помещения. Разумный выход: научить их дружелюбно выходить из таких ситуаций.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 xml:space="preserve">Популярный у воспитателей прием «отдай, если вежливо попросят» не стоит рассматривать как единственный и пригодный для всех случаев. Кстати, </w:t>
      </w:r>
      <w:r w:rsidRPr="00761B69">
        <w:rPr>
          <w:rFonts w:ascii="Times New Roman" w:hAnsi="Times New Roman" w:cs="Times New Roman"/>
          <w:sz w:val="28"/>
          <w:szCs w:val="28"/>
        </w:rPr>
        <w:lastRenderedPageBreak/>
        <w:t>некоторые дети быстро привыкают использовать этот прием с пользой для себя и в ущерб менее ловким сверстникам.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Помимо таких типичных ситуаций, конфликты возникают и по совсем экзотическим поводам. На окне сидит мишка, «наблюдающий», как дети одеваются и раздеваются. Одна из девочек настойчиво пытается убрать его в шкафчик «Потому что у окна холодно и у мишки мерзнет голова». Другая с не меньшим упорством возвращает его назад: «Это его место, и он должен здесь сидеть».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Наконец, длительное совместное пребывание 15-20 детей порождает необходимость считаться друг с другом во множестве незначительных бытовых ситуаций.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Мы видим два подхода к решению этой серьезной проблемы: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-вместе с детьми найти удовлетворяющий всех выход из конфликта;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-вырабатывать отрицательноеотношение к неприемлемым формам поведения.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 xml:space="preserve">Приведем примеры </w:t>
      </w:r>
      <w:r w:rsidRPr="00761B69">
        <w:rPr>
          <w:rFonts w:ascii="Times New Roman" w:hAnsi="Times New Roman" w:cs="Times New Roman"/>
          <w:b/>
          <w:sz w:val="28"/>
          <w:szCs w:val="28"/>
        </w:rPr>
        <w:t>первого подхода</w:t>
      </w:r>
      <w:r w:rsidRPr="00761B69">
        <w:rPr>
          <w:rFonts w:ascii="Times New Roman" w:hAnsi="Times New Roman" w:cs="Times New Roman"/>
          <w:sz w:val="28"/>
          <w:szCs w:val="28"/>
        </w:rPr>
        <w:t>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Ребенок принес в детский сад самолет. Все мальчики сразу захотели играть с этим самолетом. Возникла ссора. Воспитатель предложил сделать много самолетов из бумаги, а из кубиков построить большой аэродром. Когда все было готово, началась общая игра, в которой уже не возникало никаких трений.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Дети построили дорогу, которая оказалась такой короткой, что на ней поместилась только часть машин. Возникла ссора: кому ехать? Воспитатель предложил сделать длинную дорогу с несколькими ответвлениями. После этого «водители» мирно и долго ездили по ней.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 xml:space="preserve">Мальчик построил гараж для машины. Другой тоже захотел поставить туда машину, но места мало- и гараж рушиться. Возникает ссора. Воспитатель </w:t>
      </w:r>
      <w:r w:rsidRPr="00761B69">
        <w:rPr>
          <w:rFonts w:ascii="Times New Roman" w:hAnsi="Times New Roman" w:cs="Times New Roman"/>
          <w:sz w:val="28"/>
          <w:szCs w:val="28"/>
        </w:rPr>
        <w:lastRenderedPageBreak/>
        <w:t>предлагает сделать гараж на две машины. Недавние «враги» строят большой гараж с перегородкой и двумя воротами и спокойно продолжают играть рядом.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B69">
        <w:rPr>
          <w:rFonts w:ascii="Times New Roman" w:hAnsi="Times New Roman" w:cs="Times New Roman"/>
          <w:b/>
          <w:sz w:val="28"/>
          <w:szCs w:val="28"/>
        </w:rPr>
        <w:t>Второй подход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заключается в формировании у детей отрицательного отношения к конфликтным формам поведения.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Работа в этом направлении может опираться на следующие психологические особенности дошкольников данного возраста.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-Способность при определенных условиях осознать негативные стороны собственных действий.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-Умение мысленно поставить себя на место другого, чтобы «пережить» ситуацию с его точки зрения.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-Возможность включения соответствующих форм поведения в образ-я ребенка.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Осознание ребенком моральной стороны своих действий.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Необходимость специальной работы в этом направлении вызвана тем, что дети четвертого года жизни в процессе своих действий думают преимущественно о той цели, к которой стремятся, а не о средствах ее достижения. Отнимая игрушку или толкая сверстника, который стоит на пути к маме, ребенок думает об игрушке и о маме, а не о правах и переживаниях другого.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Оценка поведения ребенка, конечно, обозначает для него отношение взрослого, но не затрагивает главного (игрушка была очень нужна, а приход мамы вызвал искреннюю радость) и поэтому крайне редко западает в детскую душу настолько глубоко, чтобы вспомнить о ней при повторении ситуации.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Чтобы помочь ребенку осознать моральную сторону своих действий, мы использовали следующий прием.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Вскоре после негативного поступка (во второй половине дня или на следующий день)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разыгрывает перед д</w:t>
      </w:r>
      <w:r w:rsidRPr="00761B69">
        <w:rPr>
          <w:rFonts w:ascii="Times New Roman" w:hAnsi="Times New Roman" w:cs="Times New Roman"/>
          <w:sz w:val="28"/>
          <w:szCs w:val="28"/>
        </w:rPr>
        <w:t xml:space="preserve">етьми сценку, точно </w:t>
      </w:r>
      <w:r w:rsidRPr="00761B69"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воспроизводящую нежелательные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761B69">
        <w:rPr>
          <w:rFonts w:ascii="Times New Roman" w:hAnsi="Times New Roman" w:cs="Times New Roman"/>
          <w:sz w:val="28"/>
          <w:szCs w:val="28"/>
        </w:rPr>
        <w:t xml:space="preserve"> ребенка. Участниками события являются не дети, а игрушки (зайцы, мишки, куклы и т.п.). Этот момент принципиально важен. Взаимоотношения игрушечных зайцев непосредственно не задевают детей, иони могут более спокойно и объективно отнестись к их действиям.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1B69">
        <w:rPr>
          <w:rFonts w:ascii="Times New Roman" w:hAnsi="Times New Roman" w:cs="Times New Roman"/>
          <w:sz w:val="28"/>
          <w:szCs w:val="28"/>
        </w:rPr>
        <w:t>ики конфликта, как правило, узнают ситуацию. При этом они получают возможность снова включиться в нее и увидеть себя «со стороны». Это побуждает ребенкасамого внутренне определиться, нравиться он себе в таком виде или нет.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Приведем несколько примеров.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Миша часто ломает постройки других детей, мешает им играть. Воспитатель показывает такую сценку.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 xml:space="preserve">«Хороший» </w:t>
      </w:r>
      <w:r>
        <w:rPr>
          <w:rFonts w:ascii="Times New Roman" w:hAnsi="Times New Roman" w:cs="Times New Roman"/>
          <w:sz w:val="28"/>
          <w:szCs w:val="28"/>
        </w:rPr>
        <w:t>заяц строит дом. Пост</w:t>
      </w:r>
      <w:r w:rsidRPr="00761B69">
        <w:rPr>
          <w:rFonts w:ascii="Times New Roman" w:hAnsi="Times New Roman" w:cs="Times New Roman"/>
          <w:sz w:val="28"/>
          <w:szCs w:val="28"/>
        </w:rPr>
        <w:t>рою дом, буду в нем от лисы прятаться. И дождь меня в доме не замочит. Еще поставлю ящик и буду держать в нем морковку.Другие зайцы придут спрятаться от дождя, а я их морковкой угощу. Потом построю.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Появляется «плохой»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B69">
        <w:rPr>
          <w:rFonts w:ascii="Times New Roman" w:hAnsi="Times New Roman" w:cs="Times New Roman"/>
          <w:sz w:val="28"/>
          <w:szCs w:val="28"/>
        </w:rPr>
        <w:t>яц.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«Плохой» заяц.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Ты что тут делаешь?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«Хороший» заяц. Дом строю, чтобы от дождя прятаться и морковку хранить. - «Плохой» заяц. Я тут прыгать хочу (ломает дом).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«Хороший» заяц (плачет). Я так старался хотел всех друзей в гости позвать. Мог бы рядом попрыгать.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Миша сидит, опустив голову. Дети жалеют «хорошего» зайца. Воспитатель помогает восстановить дом.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Нина играет с новым телефоном. Саша просит дать ему поиграть. Нина грубо отталкивает Сашу и кричит: «Уходи, не дам телефон».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lastRenderedPageBreak/>
        <w:t>Вечеромвоспитатель показывает сценку. «Плохой» заяц играет с телефоном. «Хороший» заяц. Дай мне, пожалуйста, немного поиграть с телефоном. «Плохой» заяц (толкает его). Убирайся, не дам!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«Хороший» заяц плачет.Дети предлагают ему свои игрушки, осуждают «плохого» зайца. Нина покраснела, сидела молча. Потом вместе со всеми гладила и жалела «хорошего» зайца.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Настя после сна часто прячет заколки других девочек. Те волнуются и плачут. Воспитатель разыгрывает сценку. «Хороший» заяц нашел в саду яблоко и принес его домой. Положил на видное место и говорит: «Пойду</w:t>
      </w:r>
      <w:bookmarkStart w:id="0" w:name="_GoBack"/>
      <w:bookmarkEnd w:id="0"/>
      <w:r w:rsidRPr="00761B69">
        <w:rPr>
          <w:rFonts w:ascii="Times New Roman" w:hAnsi="Times New Roman" w:cs="Times New Roman"/>
          <w:sz w:val="28"/>
          <w:szCs w:val="28"/>
        </w:rPr>
        <w:t>позову друзей, будем есть яблоко, а потом поиграем». Уходит.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«Плохой» заяц прячет яблоко.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69">
        <w:rPr>
          <w:rFonts w:ascii="Times New Roman" w:hAnsi="Times New Roman" w:cs="Times New Roman"/>
          <w:sz w:val="28"/>
          <w:szCs w:val="28"/>
        </w:rPr>
        <w:t>«Хороший» заяц возвращается и не находит яблоко, ищет, заглядывает в разные места, плачет. Дети рассказывают ему, что случилось и где спрятано яблоко. Настя сидела молча. Заколки больше не прятала.</w:t>
      </w:r>
    </w:p>
    <w:p w:rsidR="00761B69" w:rsidRPr="00761B69" w:rsidRDefault="00761B69" w:rsidP="00761B69">
      <w:pPr>
        <w:autoSpaceDE w:val="0"/>
        <w:autoSpaceDN w:val="0"/>
        <w:adjustRightInd w:val="0"/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1B69">
        <w:rPr>
          <w:rFonts w:ascii="Times New Roman" w:hAnsi="Times New Roman" w:cs="Times New Roman"/>
          <w:sz w:val="28"/>
          <w:szCs w:val="28"/>
        </w:rPr>
        <w:t>Необходимо подчеркнуть: воспитатель сознательно не называет имени ребенка, действия которого имитируют персонажи. Что касается детей, то одни не видели этого поступка или не обратили на него внимания; другие забыли про него; третьи не отождествляют заколки с яблоками. Поэтому ребенок самостоятельно оценивает показанную ситуацию.</w:t>
      </w:r>
    </w:p>
    <w:p w:rsidR="00A10A28" w:rsidRPr="00761B69" w:rsidRDefault="00A10A28" w:rsidP="00761B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A10A28" w:rsidRPr="00761B69" w:rsidSect="001844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E8"/>
    <w:rsid w:val="006632FE"/>
    <w:rsid w:val="00761B69"/>
    <w:rsid w:val="007735E8"/>
    <w:rsid w:val="009908D7"/>
    <w:rsid w:val="00A1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Власенкова</dc:creator>
  <cp:keywords/>
  <dc:description/>
  <cp:lastModifiedBy>Александра</cp:lastModifiedBy>
  <cp:revision>3</cp:revision>
  <dcterms:created xsi:type="dcterms:W3CDTF">2020-05-18T11:11:00Z</dcterms:created>
  <dcterms:modified xsi:type="dcterms:W3CDTF">2025-01-11T17:03:00Z</dcterms:modified>
</cp:coreProperties>
</file>