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D" w:rsidRPr="00852A1E" w:rsidRDefault="00FD1D1D" w:rsidP="00852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D1D" w:rsidRPr="00852A1E" w:rsidRDefault="00FD1D1D" w:rsidP="00852A1E">
      <w:pPr>
        <w:spacing w:after="0" w:line="29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ПЛАН РАЗВЛЕЧЕНИЙ И ДОСУГОВ В ПОДГОТОВИТЕЛЬНОЙ К ШКОЛЕ ГРУППЕ </w:t>
      </w:r>
      <w:bookmarkStart w:id="0" w:name="_GoBack"/>
      <w:bookmarkEnd w:id="0"/>
    </w:p>
    <w:p w:rsidR="00FD1D1D" w:rsidRPr="00852A1E" w:rsidRDefault="00FD1D1D" w:rsidP="00852A1E">
      <w:pPr>
        <w:tabs>
          <w:tab w:val="left" w:pos="571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852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317"/>
        <w:gridCol w:w="1701"/>
        <w:gridCol w:w="2126"/>
        <w:gridCol w:w="1797"/>
        <w:gridCol w:w="1883"/>
      </w:tblGrid>
      <w:tr w:rsidR="00FD1D1D" w:rsidRPr="004A4CEE" w:rsidTr="00FD1D1D">
        <w:tc>
          <w:tcPr>
            <w:tcW w:w="521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п/п №</w:t>
            </w:r>
          </w:p>
        </w:tc>
        <w:tc>
          <w:tcPr>
            <w:tcW w:w="1317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126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1797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883" w:type="dxa"/>
          </w:tcPr>
          <w:p w:rsidR="00FD1D1D" w:rsidRPr="005837FB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работа</w:t>
            </w:r>
          </w:p>
        </w:tc>
      </w:tr>
      <w:tr w:rsidR="00FD1D1D" w:rsidRPr="004A4CEE" w:rsidTr="00FD1D1D">
        <w:trPr>
          <w:trHeight w:val="409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5837FB" w:rsidRPr="00807C5B" w:rsidRDefault="00FD1D1D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FD1D1D" w:rsidRPr="00807C5B" w:rsidRDefault="005837FB" w:rsidP="005837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  <w:r w:rsidRPr="004A4CEE">
              <w:rPr>
                <w:b/>
                <w:bCs/>
                <w:color w:val="000000"/>
                <w:sz w:val="20"/>
                <w:szCs w:val="20"/>
              </w:rPr>
              <w:t>Развлечение «Осенняя ярмарка»</w:t>
            </w:r>
            <w:r w:rsidRPr="004A4CEE">
              <w:rPr>
                <w:rStyle w:val="c1"/>
                <w:rFonts w:eastAsiaTheme="majorEastAsia"/>
                <w:color w:val="000000"/>
                <w:sz w:val="20"/>
                <w:szCs w:val="20"/>
              </w:rPr>
              <w:t xml:space="preserve"> </w:t>
            </w: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3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  <w:r w:rsidRPr="004A4CEE">
              <w:rPr>
                <w:bCs/>
                <w:sz w:val="20"/>
                <w:szCs w:val="20"/>
              </w:rPr>
              <w:t>Формировать обобщённые представления об овощах и фруктах закреплять умения различать фрукты и овощи, их местопроизрастания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rStyle w:val="c0"/>
                <w:color w:val="000000"/>
                <w:sz w:val="20"/>
                <w:szCs w:val="20"/>
              </w:rPr>
              <w:t>Муляжи фруктов, овощей</w:t>
            </w: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color w:val="000000"/>
                <w:sz w:val="20"/>
                <w:szCs w:val="20"/>
              </w:rPr>
              <w:t>Мультимедийная установка</w:t>
            </w: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</w:p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1D1D" w:rsidRPr="004A4CEE" w:rsidRDefault="00FD1D1D" w:rsidP="00FD1D1D">
            <w:pPr>
              <w:pStyle w:val="c4"/>
              <w:spacing w:before="0" w:beforeAutospacing="0" w:after="0" w:afterAutospacing="0" w:line="298" w:lineRule="atLeast"/>
              <w:rPr>
                <w:rStyle w:val="c0"/>
                <w:color w:val="000000"/>
                <w:sz w:val="20"/>
                <w:szCs w:val="20"/>
              </w:rPr>
            </w:pPr>
            <w:r w:rsidRPr="004A4CEE">
              <w:rPr>
                <w:color w:val="000000"/>
                <w:sz w:val="20"/>
                <w:szCs w:val="20"/>
              </w:rPr>
              <w:t>Разучивание поговорок о витаминах, ОРУ «Огород», песни «Урожайная», подвижной и пальчиковой игры, заготовка свежих овощей, беседы с детьми о пользе овощей.</w:t>
            </w:r>
          </w:p>
        </w:tc>
      </w:tr>
      <w:tr w:rsidR="00FD1D1D" w:rsidRPr="004A4CEE" w:rsidTr="00FD1D1D">
        <w:trPr>
          <w:trHeight w:val="241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FD1D1D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Сентябрь</w:t>
            </w:r>
          </w:p>
          <w:p w:rsidR="005837FB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Познавательно- исследовательская деятельность КВН «Из чего же, из чего же…»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FD1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интересов детей, любознательности и познавательной мотивации, формирование познавательных действий.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Наборы речных и морских камней. Сосуд с водой, лупа. Салфетки на каждого ребенка, пластилин. Керамзит, гранит. Лимон, кремень, сахар, соль, 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«Ящик ощущений».</w:t>
            </w:r>
          </w:p>
        </w:tc>
        <w:tc>
          <w:tcPr>
            <w:tcW w:w="1883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камни с морских побережий, и других мест. Рассматривание камней с целью увидеть красоту цветовых оттенков камней, их причудливые формы или наоборот –чёткость формы.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D1D" w:rsidRPr="004A4CEE" w:rsidTr="008A1266">
        <w:trPr>
          <w:trHeight w:val="3855"/>
        </w:trPr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837FB" w:rsidRPr="00807C5B" w:rsidRDefault="008A1266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  <w:p w:rsidR="00FD1D1D" w:rsidRPr="00807C5B" w:rsidRDefault="005837FB" w:rsidP="005837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Вечер загадок «Встреча с дядюшкой Ау»    </w:t>
            </w:r>
          </w:p>
          <w:p w:rsidR="00FD1D1D" w:rsidRPr="004A4CEE" w:rsidRDefault="00FD1D1D" w:rsidP="00FD1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представления о своём теле. Расширять представления о здоровье и здоровом образе жизни. Воспитывать стремление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вести здоровый образ жизни.</w:t>
            </w:r>
          </w:p>
          <w:p w:rsidR="00FD1D1D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положительную самооценку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  <w:p w:rsidR="00FD1D1D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Картинки, различные предметы</w:t>
            </w:r>
          </w:p>
        </w:tc>
        <w:tc>
          <w:tcPr>
            <w:tcW w:w="1883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разгадывание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загадок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D1D" w:rsidRPr="004A4CEE" w:rsidRDefault="00FD1D1D" w:rsidP="008A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66" w:rsidRPr="004A4CEE" w:rsidTr="00FD1D1D">
        <w:trPr>
          <w:trHeight w:val="695"/>
        </w:trPr>
        <w:tc>
          <w:tcPr>
            <w:tcW w:w="521" w:type="dxa"/>
          </w:tcPr>
          <w:p w:rsidR="008A1266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8A1266" w:rsidRPr="00807C5B" w:rsidRDefault="004A4CEE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Октябрь</w:t>
            </w:r>
          </w:p>
          <w:p w:rsidR="004A4CEE" w:rsidRPr="00807C5B" w:rsidRDefault="005837FB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Театрализованная деятельность </w:t>
            </w:r>
          </w:p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«Волшебство театра»</w:t>
            </w: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Вызвать интерес к театрально-игровой деятельности, формировать чувство успешности для каждого отдельного ребёнка;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закреплять виды театров (драматический, кукольный), воспитывать доброжелательное, эмоционально-положительное отношение друг к другу;</w:t>
            </w:r>
          </w:p>
          <w:p w:rsidR="008A1266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Ширма, куклы шт.  магнитофон, аудиокассеты, театральные маски н (грустные и весёлые), бутафория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(подарки для кукол), костюмы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8A1266" w:rsidRPr="004A4CEE" w:rsidRDefault="008A1266" w:rsidP="008A1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Беседы о театре, видах театра; участие в театрализованной деятельности, изготовление атрибутов.</w:t>
            </w:r>
          </w:p>
        </w:tc>
      </w:tr>
      <w:tr w:rsidR="00FD1D1D" w:rsidRPr="004A4CEE" w:rsidTr="00FD1D1D">
        <w:tc>
          <w:tcPr>
            <w:tcW w:w="521" w:type="dxa"/>
          </w:tcPr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FD1D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FD1D1D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1н.</w:t>
            </w:r>
          </w:p>
        </w:tc>
        <w:tc>
          <w:tcPr>
            <w:tcW w:w="1701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Досуг» День матери</w:t>
            </w:r>
            <w:r w:rsidRPr="004A4CE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 бережное и чуткое отношение к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самым близким людям, потребность радовать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близких добрыми делами</w:t>
            </w: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D1D1D" w:rsidRPr="004A4CEE" w:rsidRDefault="00FD1D1D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Магнитола, кос-тюмы, атрибуты</w:t>
            </w:r>
          </w:p>
        </w:tc>
        <w:tc>
          <w:tcPr>
            <w:tcW w:w="1883" w:type="dxa"/>
          </w:tcPr>
          <w:p w:rsidR="00FD1D1D" w:rsidRPr="004A4CEE" w:rsidRDefault="008A1266" w:rsidP="00FD1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песен, стихотворений, мини-сценок о маме, изготовление подарков.</w:t>
            </w:r>
          </w:p>
        </w:tc>
      </w:tr>
      <w:tr w:rsidR="008A1266" w:rsidRPr="004A4CEE" w:rsidTr="009E08F6">
        <w:tc>
          <w:tcPr>
            <w:tcW w:w="52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8A12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8A1266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5837FB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«Русская народная игра в жизни детей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P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7FB" w:rsidRDefault="005837FB" w:rsidP="0058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266" w:rsidRPr="005837FB" w:rsidRDefault="008A1266" w:rsidP="0058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Продолжать знакомить детей со старинными русскими играми; способствовать укреплению устойчивых детских объединений; развивать внимание, память, воображение; совершенствовать речевое общение детей в игровой деятельности; формировать умение согласовывать свои действия с действиями партнеров по игре вместе с воспитателем; развивать ловкость, смелость, быстроту движений; воспитывать у детей умение соблюдать элементарные правила, ориентироваться в пространстве; воспитывать чувство коллективизма, чувство восторга и радости; создать обстановку бодрого и жизнерадостного настроения посредством соприкосновения с историей и культурой русского народа.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8A1266" w:rsidRPr="004A4CEE" w:rsidRDefault="008A1266" w:rsidP="008A1266">
            <w:pPr>
              <w:pStyle w:val="a4"/>
              <w:spacing w:before="0" w:beforeAutospacing="0" w:after="0" w:afterAutospacing="0" w:line="331" w:lineRule="atLeast"/>
              <w:rPr>
                <w:sz w:val="20"/>
                <w:szCs w:val="20"/>
              </w:rPr>
            </w:pPr>
            <w:r w:rsidRPr="004A4CEE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4CEE">
              <w:rPr>
                <w:sz w:val="20"/>
                <w:szCs w:val="20"/>
              </w:rPr>
              <w:t>Атрибуты для игр</w:t>
            </w:r>
            <w:r w:rsidRPr="004A4CE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играми, которые еще не знакомы детям;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разучивание старинных считалок, пословиц, поговорок;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A4C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беседа «О правилах игры».</w:t>
            </w:r>
          </w:p>
        </w:tc>
      </w:tr>
      <w:tr w:rsidR="008A1266" w:rsidRPr="004A4CEE" w:rsidTr="00FD1D1D">
        <w:tc>
          <w:tcPr>
            <w:tcW w:w="52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8A12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ноябрь</w:t>
            </w:r>
          </w:p>
          <w:p w:rsidR="008A1266" w:rsidRPr="00807C5B" w:rsidRDefault="004A4CEE" w:rsidP="004A4C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«Путешествие по городу»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знания детей об истории возникновения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города, формировать интерес к «малой Родине», обогащать словарный запас детей.</w:t>
            </w:r>
          </w:p>
          <w:p w:rsidR="008A1266" w:rsidRPr="004A4CEE" w:rsidRDefault="008A1266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творческие интеллектуальные способности детей, воображение, речевую культуру, содействовать формированию познавательной активности, поисковую деятельность, развивать художественно – образное восприятие окружающей действительности. воспитывать уважение к труду людей, создавших родной город, гордость за свой город.</w:t>
            </w:r>
          </w:p>
        </w:tc>
        <w:tc>
          <w:tcPr>
            <w:tcW w:w="1797" w:type="dxa"/>
          </w:tcPr>
          <w:p w:rsidR="008A1266" w:rsidRPr="004A4CEE" w:rsidRDefault="009153A0" w:rsidP="008A1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карта местности, лабиринт, карточки с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изображением продуктов питания, магнитная доска, шарики с буквами и цифрами, мультимедийная установка, видеоматериал «Путешествие по Энгельсу», дерево с указанием различных направлений.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книг о городе, экскурсии по улицам города,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заучивание стихотворений, беседы.</w:t>
            </w:r>
          </w:p>
          <w:p w:rsidR="008A1266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Подбор и изготовление атрибутов к развлечению</w:t>
            </w:r>
          </w:p>
        </w:tc>
      </w:tr>
      <w:tr w:rsidR="009153A0" w:rsidRPr="004A4CEE" w:rsidTr="00536273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4A4CEE" w:rsidRDefault="009153A0" w:rsidP="009153A0">
            <w:pPr>
              <w:pStyle w:val="2"/>
              <w:spacing w:before="0"/>
              <w:textAlignment w:val="bottom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«Нужно правила движенья</w:t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выполнять без возраженья</w:t>
            </w:r>
            <w:r w:rsidRPr="004A4C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детей слова на дорожную тематику.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Уточнить знания детей правил дорожного движения, правил поведения на улице, обозначения дорожных знаков, сигналов светофора.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Совершенствовать основные виды движений дошкольников через подвижные игры.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навыки общения, внимание, сосредоточенность.</w:t>
            </w: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Предупреждающие и запрещающие дорожные знаки, макет светофора, обручи большого размера.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Изготовление дорожных знаков.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Декабрь</w:t>
            </w:r>
          </w:p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Художественно-музыкальный игровой проект «Народная мастерская»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знаний детей дошкольного возраста о народном искусстве; 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учить создавать образ, используя полученные навыки и приемы лепки;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представления о процессе создания игрушек;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творческую инициативу и интерес к декоративно-прикладному искусству;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у детей уважение и интерес к народным игрушкам.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Музыкальный центр,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 русские народные песни «Калинка», «Барыня», «Во поле березонька стояла», частушки;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изделия народных мастеров и народные игрушки.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 об игрушках;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 народные игрушки, глина, станки, вода, стеки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народных мастеров, беседы о народных изделиях, рисование предметов народного промысла, рассматривание образцов народных игрушек и предметов народного промысла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4A4CEE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="009153A0"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нварь</w:t>
            </w: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Зимние забавы»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ловкость, скорость, реакцию в выполнение заданий в эстафетах.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необходимости взаимовыручки, , сплоченности в командных соревнованиях, желание заниматься спортом.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Продолжать учить выполнять упражнения четко. придерживаясь правил их выполнения</w:t>
            </w: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Пособие:</w:t>
            </w: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фишки, обручи, 2 туннеля, бутылки пластиковые (с вырезом, чтобы помещалась нога ребёнка), большие мячи, мешочки, валенки, парашют, мячик( с наклеенными снежинками),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Изготовление атрибутов, разучивание стихов к данному развлечению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B"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Расширять кругозор родителей и детей;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способствовать активному общению родителей и детей;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способствовать проявлению творческой выдумке, импровизации.</w:t>
            </w: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Маски, костюмы, декорации</w:t>
            </w:r>
          </w:p>
        </w:tc>
        <w:tc>
          <w:tcPr>
            <w:tcW w:w="1883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Показ спектакля силами театрального кружка» Маленькие артисты»</w:t>
            </w:r>
          </w:p>
        </w:tc>
      </w:tr>
      <w:tr w:rsidR="009153A0" w:rsidRPr="004A4CEE" w:rsidTr="00D67CF0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807C5B" w:rsidRDefault="009153A0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Февраль</w:t>
            </w:r>
          </w:p>
          <w:p w:rsidR="009153A0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53A0" w:rsidRPr="004A4CEE" w:rsidRDefault="009153A0" w:rsidP="009153A0">
            <w:pPr>
              <w:pStyle w:val="1"/>
              <w:spacing w:before="0" w:line="331" w:lineRule="atLeast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</w:t>
            </w:r>
            <w:r w:rsidRPr="004A4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Богатыри земли Русской»</w:t>
            </w:r>
          </w:p>
        </w:tc>
        <w:tc>
          <w:tcPr>
            <w:tcW w:w="2126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героическом прошлом русского народа Древней Руси, великих русских богатырях - защитниках земли русской.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Оживить представление о былине, о былинных героях - Илье Муромце, Алёше Поповиче, Добрыне Никитиче.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Вызвать интерес к языку былин, сказаний, песен, преданий о русских богатырях.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7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богатырей Древней Руси; карточки с изображением оружия богатырей (меч, булава, кистень и т.д.) и оружие современных воинов (пистолет, ружьё, винтовка, автомат); костюмы богатырей</w:t>
            </w:r>
          </w:p>
        </w:tc>
        <w:tc>
          <w:tcPr>
            <w:tcW w:w="1883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В. М.Васнецова «Богатыри». Рассматривание панно «Русские богатыри» с художественным материалом о былинных героях.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br/>
              <w:t>Чтение отрывков о былинных богатырях: «Илья Муромец и соловей разбойник», «Добрыня Никитич и Змей Горыныч», «Алёша Попович и Тугарин Змей». Слушание в грамзаписи былины «Илья Муромец и Соловей-разбойник»,</w:t>
            </w:r>
          </w:p>
        </w:tc>
      </w:tr>
      <w:tr w:rsidR="009153A0" w:rsidRPr="004A4CEE" w:rsidTr="00FD1D1D">
        <w:tc>
          <w:tcPr>
            <w:tcW w:w="521" w:type="dxa"/>
          </w:tcPr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9153A0" w:rsidRPr="00807C5B" w:rsidRDefault="00807C5B" w:rsidP="009153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Конкурсная программа «А ну-ка, мальчики» 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3A0" w:rsidRPr="004A4CEE" w:rsidRDefault="009153A0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Создание атмосферы радости и дружбы для участников праздника,</w:t>
            </w:r>
          </w:p>
          <w:p w:rsidR="009153A0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ловкость, быстроту</w:t>
            </w:r>
          </w:p>
        </w:tc>
        <w:tc>
          <w:tcPr>
            <w:tcW w:w="1797" w:type="dxa"/>
          </w:tcPr>
          <w:p w:rsidR="009153A0" w:rsidRPr="004A4CEE" w:rsidRDefault="00A13EE7" w:rsidP="0091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шарики, листы А4; музыкальное сопровождение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«Благородные поступки».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 «Подарок для девочки» (аппликация) .</w:t>
            </w:r>
          </w:p>
          <w:p w:rsidR="009153A0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«Рыцарские времена</w:t>
            </w:r>
          </w:p>
        </w:tc>
      </w:tr>
      <w:tr w:rsidR="00A13EE7" w:rsidRPr="004A4CEE" w:rsidTr="00E85965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0"/>
                <w:szCs w:val="20"/>
              </w:rPr>
              <w:t>Март</w:t>
            </w:r>
          </w:p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3EE7" w:rsidRPr="004A4CEE" w:rsidRDefault="00A13EE7" w:rsidP="00A13EE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«День Земли»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об  обитателях леса;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экологически грамотное поведение в природной среде;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монологическую речь через чтение стихов, рассказывание;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развивать ловкость, координацию, ритмичность движений;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любознательность, ответственное отношение к природе.</w:t>
            </w: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Музыкальный центр, шум леса, реки, пение птиц; пень, костюмы Бабы Яги, лесовика, лешего; «мусор» туристов, жетоны (даются за правильный ответ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стихов, песен к развлечению.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13EE7" w:rsidRPr="00807C5B" w:rsidRDefault="00A13EE7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Открытый день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 здоровом образе жизни; закрепить основные составляющие здоровья, вызвать желание заниматься физкультурой и закаливанием, выполнять правила гигиены</w:t>
            </w: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На картоне форматом 50х30 см. названия станций: «Зарядкино», «Чистюлькино», «Крепышкино», «Солнечная», «Воздушная», «Витаминная»,  мыло, мочалки,  щётки зубные, зубные  пасты, мыльницы, расчёски, игрушки . полотенца, 2 таза,2 ведра (объем 3-4 л.), вода-- 5-6 литров, два набора разрезного солнца для эстафеты «Собери солнышко»,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с детьми атрибутов к развлечению, беседы о правильном питании, здоровом образе жизни.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апрель</w:t>
            </w: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13EE7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«День Птиц»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воспитывать стремление заботиться о пернатых друзьях, бережно относиться к   птицам, развивать любознательность, мышление, расширять кругозор.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Изображения птиц, яйца, перышки, обручи, макеты летящих птиц, макеты деревьев</w:t>
            </w:r>
          </w:p>
        </w:tc>
        <w:tc>
          <w:tcPr>
            <w:tcW w:w="1883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Подготовка инсценировок стихов, разучивание песни «Скворушка», танца «Солнышко», макеты летящих птиц, макеты деревьев.</w:t>
            </w:r>
          </w:p>
        </w:tc>
      </w:tr>
      <w:tr w:rsidR="00A13EE7" w:rsidRPr="004A4CEE" w:rsidTr="00FD1D1D">
        <w:tc>
          <w:tcPr>
            <w:tcW w:w="52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A13EE7" w:rsidRPr="00807C5B" w:rsidRDefault="004A4CEE" w:rsidP="00A13EE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«Кошкин дом»</w:t>
            </w: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Углубить и закрепить знания детей о пользе и вреде огня,; способствовать формированию навыков правильного обращения с ним;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 детей выразительно передавать образы героев произведения. </w:t>
            </w:r>
          </w:p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A13EE7" w:rsidRPr="004A4CEE" w:rsidRDefault="00A13EE7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Домик, маски (кошка, собака, петушок, утка, курочка) ,бинокль, лестница, спичка-невелечка, телефон,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магнитофонная запись(голос пожарного)</w:t>
            </w:r>
          </w:p>
        </w:tc>
        <w:tc>
          <w:tcPr>
            <w:tcW w:w="1883" w:type="dxa"/>
          </w:tcPr>
          <w:p w:rsidR="00A13EE7" w:rsidRPr="004A4CEE" w:rsidRDefault="004A4CEE" w:rsidP="00A1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сказки «Кошкин дом», выставка рисунков по теме «Огонь– враг, огонь – друг», подготовка атрибутов, дидактическая 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«Кто помог кошке потушить пожар?»</w:t>
            </w:r>
          </w:p>
        </w:tc>
      </w:tr>
      <w:tr w:rsidR="004A4CEE" w:rsidRPr="004A4CEE" w:rsidTr="006501C0">
        <w:tc>
          <w:tcPr>
            <w:tcW w:w="52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4CEE" w:rsidRPr="004A4CEE" w:rsidRDefault="004A4CEE" w:rsidP="004A4CEE">
            <w:pPr>
              <w:pStyle w:val="a4"/>
              <w:shd w:val="clear" w:color="auto" w:fill="FFFFFF"/>
              <w:spacing w:before="0" w:beforeAutospacing="0" w:after="0" w:afterAutospacing="0" w:line="348" w:lineRule="atLeast"/>
              <w:rPr>
                <w:sz w:val="20"/>
                <w:szCs w:val="20"/>
                <w:shd w:val="clear" w:color="auto" w:fill="FFFFFF"/>
              </w:rPr>
            </w:pPr>
            <w:r w:rsidRPr="004A4CEE">
              <w:rPr>
                <w:b/>
                <w:bCs/>
                <w:sz w:val="20"/>
                <w:szCs w:val="20"/>
                <w:shd w:val="clear" w:color="auto" w:fill="FFFFFF"/>
              </w:rPr>
              <w:t>Фольклорный праздник» Во-поле берёзонька стояла</w:t>
            </w:r>
            <w:r w:rsidRPr="004A4CE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Закрепить и обобщить знания детей о России, дать представление о том, что такое Родина. Воспитывать любовь к своей Родине, чувство гордости за неё</w:t>
            </w:r>
          </w:p>
        </w:tc>
        <w:tc>
          <w:tcPr>
            <w:tcW w:w="1797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костюм «бабушки», куклы;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театральная ширма, куклы бибабо (Петрушка, королевич Елисей),</w:t>
            </w:r>
          </w:p>
        </w:tc>
        <w:tc>
          <w:tcPr>
            <w:tcW w:w="1883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Разучивание песен, стихов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, чтение художественной литературы, рассматривание иллюстраций по теме.</w:t>
            </w:r>
          </w:p>
        </w:tc>
      </w:tr>
      <w:tr w:rsidR="004A4CEE" w:rsidRPr="004A4CEE" w:rsidTr="00FD1D1D">
        <w:tc>
          <w:tcPr>
            <w:tcW w:w="52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A4CEE" w:rsidRPr="00807C5B" w:rsidRDefault="004A4CEE" w:rsidP="004A4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7C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4н.</w:t>
            </w:r>
          </w:p>
        </w:tc>
        <w:tc>
          <w:tcPr>
            <w:tcW w:w="1701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b/>
                <w:sz w:val="20"/>
                <w:szCs w:val="20"/>
              </w:rPr>
              <w:t>В гостях у фокусников»</w:t>
            </w:r>
          </w:p>
        </w:tc>
        <w:tc>
          <w:tcPr>
            <w:tcW w:w="2126" w:type="dxa"/>
          </w:tcPr>
          <w:p w:rsidR="004A4CEE" w:rsidRPr="004A4CEE" w:rsidRDefault="004A4CEE" w:rsidP="004A4CEE">
            <w:pPr>
              <w:spacing w:after="200" w:line="2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познавательных интересов, потребности в самостоятельной поисковой деятельности на базе обогащённого и  сформированного эмоционально- чувственного опыта. Вызвать у детей интерес к поисковой деятельности. Поощрять детей за умение высказывать и отстаивать свою точку зрения. Учить видеть и выделять проблему эксперимента, ставить перед собой цель эксперимента, отбирать средства и материалы для самостоятельной деятельности. Развивать личностные свойства: целеустремлённость, настойчивость, решительность. Развивать наблюдательность, умение делать выводы, анализировать. Развивать навыки речевого общения. Воспитывать доброжелательное отношение, умение работать в команде. Воспитывать умение </w:t>
            </w:r>
            <w:r w:rsidRPr="004A4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слушать ответы товарищей, не перебивать друг друга.</w:t>
            </w:r>
          </w:p>
          <w:p w:rsidR="004A4CEE" w:rsidRPr="004A4CEE" w:rsidRDefault="004A4CEE" w:rsidP="004A4CEE">
            <w:pPr>
              <w:spacing w:after="200" w:line="2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 накрытый скатертью, шапочка и накидка фокусника, волшебная палочка, градусник из картона, белый лист бумаги, сок лимона, свеча, 4 пластиковых бутылки с водой, гуашь ( красная, синяя, зелёная), дудочка, корзина с игрушкой Змеёй ( внутри магнит), средний магнит, 3 стакана с водой, соль, маленькая ложка, 2 варёных яйца, игра « Рыбалка», таз с водой, два детских ведёрка сказочный домик, металлический ключ, замок с магнитом на обратной стороне, скотч, воздушные пузыри, подобранное к развлечению музыкальное сопровождение.</w:t>
            </w:r>
          </w:p>
        </w:tc>
        <w:tc>
          <w:tcPr>
            <w:tcW w:w="1883" w:type="dxa"/>
          </w:tcPr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ab/>
              <w:t>Беседа и рассматривание иллюстраций, чтение художественной литературы: кто такие фокусники;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ab/>
              <w:t>Экскурсия в « детскую лабораторию».Формирование у детей представлений для чего нужны опыты и эксперименты.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CEE">
              <w:rPr>
                <w:rFonts w:ascii="Times New Roman" w:hAnsi="Times New Roman" w:cs="Times New Roman"/>
                <w:sz w:val="20"/>
                <w:szCs w:val="20"/>
              </w:rPr>
              <w:t>3.Экспериментирование в группе: с водой, магнитом, воздухом, песком, состоянием веществ.</w:t>
            </w:r>
          </w:p>
          <w:p w:rsidR="004A4CEE" w:rsidRPr="004A4CEE" w:rsidRDefault="004A4CEE" w:rsidP="004A4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837" w:rsidRDefault="00A85837">
      <w:pPr>
        <w:rPr>
          <w:rFonts w:ascii="Times New Roman" w:hAnsi="Times New Roman" w:cs="Times New Roman"/>
          <w:sz w:val="20"/>
          <w:szCs w:val="20"/>
        </w:rPr>
      </w:pPr>
    </w:p>
    <w:p w:rsidR="00A85837" w:rsidRPr="00A85837" w:rsidRDefault="00A85837" w:rsidP="00A8583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85837">
        <w:rPr>
          <w:rFonts w:ascii="Times New Roman" w:hAnsi="Times New Roman" w:cs="Times New Roman"/>
          <w:b/>
          <w:bCs/>
          <w:sz w:val="20"/>
          <w:szCs w:val="20"/>
        </w:rPr>
        <w:t>Комплексно-тематическое планирование( Приложение №3)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349"/>
        <w:gridCol w:w="2664"/>
        <w:gridCol w:w="184"/>
        <w:gridCol w:w="2857"/>
      </w:tblGrid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Содержание/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(по выбору ОУ)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Варианты итоговых мероприятий</w:t>
            </w:r>
          </w:p>
        </w:tc>
      </w:tr>
      <w:tr w:rsidR="00A85837" w:rsidRPr="00A85837" w:rsidTr="00550EDD">
        <w:trPr>
          <w:trHeight w:val="79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знаний»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у детей познавательную мотивацию,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интерес к школе, книгам.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дружеские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доброжелательные отношения между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детьми. Продолжать знакомить с детским садом как ближайшим социальным окружением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ребенка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Праздник» День знаний»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«Труд хлебороба»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Дать детям представления о том, какой путь проходит зерно, чтобы стать хлебом, сколько людей трудится, чтобы вырастить урожай хлеба. Воспитание у детей бережного отношения к хлебу и уважения к людям, которые его растят и выпекают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Знакомство с камнями. Какими бывают камни?» 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3 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 саду ли, в огороде»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обобщённые представления об овощах и фруктах закреплять умения различать фрукты и овощи, их местопроизрастания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«Осенняя ярмарка»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rPr>
          <w:gridAfter w:val="4"/>
          <w:wAfter w:w="8054" w:type="dxa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в мире человек»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Дать детям представления об их правах и обязанностях расширять знания детей о самих себе,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развивать чувство собственного достоинства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Вечер загадок «Встреча с дядюшкой Ау»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«Я и моя семья»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своей семье, как о людях, которые живут вместе расширять знания детей о своей семье. Закреплять знание домашнего адреса и телефона,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имен и отчеств родителей, их профессий-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том, где работают родители,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важен для общества их труд. Воспитывать желание заботиться о близких.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 Развлечение» Мама, папа и я - спортивная семья.»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«Сезонные изменения в природе»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Расширять знания детей об осени продолжать знакомить с сельскохозяйственными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профессиями. Закреплять знания о правилах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безопасного поведения в природе. Формировать обобщенные представления об осе-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 как времени года, приспособленности растении-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животных к изменениям в природе,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явлениях природы. Расширять представления о неживой природе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Что нам осень принесла»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«Народные промыслы»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Продолжать знакомить детей, с народным декоративно-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прикладным искусством. Расширять представления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народных   игрушках (матрешки — городецкая, Богородская,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бирюльки). Знакомить с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национальным декоративно-прикладным искусством.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 детям о русской избе и других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строениях, их внутреннем убранстве, предметах-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быта, одежды.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Театрализованная деятельность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>«Волшебство театра»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представления детей о родной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стране, о государственных праздниках;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Муз. Досуг» День матери»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«Моя страна»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стране, в которой мы живём. Знакомить с историей России, гербом и флагом,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мелодией гимна. Рассказывать о людях, прославивших-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Россию; о том, что Российская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Федерация (Россия) — огромная многонациональная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страна; Москва — главный город, столица нашей Родины воспитывать гордость за свою страну, любовь-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ней.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sz w:val="20"/>
                <w:szCs w:val="20"/>
              </w:rPr>
              <w:t>Старинная русская игра в жизни детей»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спорт.развлечение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«Домашние животные и их детёныши»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 с особенностями домашних животных и их. закреплять знания детей о домашних животных и их детёнышах. Формировать представления о значении животных в природе и для человека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sz w:val="20"/>
                <w:szCs w:val="20"/>
              </w:rPr>
              <w:t>«Путешествие во времени»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Дикие животные и их детёныши»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Познакомить с особенностями диких животных и их детёнышей; закреплять знания детей о диких животных и их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детёнышах. Воспитывать стремление бережно относиться к природе.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Театр игрушек» Два жадных медвежонка»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«Транспорт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знания детей о родовом понятии транспорта. Дать представления о разных видах транспорта, раскрыть общественную значимость труда взрослых, воспитывать уважение к труду людей транспортных профессий.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Нужно правила движенья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выполнять без возраженья»Вечер творческих игр» 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«Человек и его здоровье»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о своём теле. Расширять представления о здоровье и здоровом образе жизни. Воспитывать стремление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 здоровый образ жизни.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положительную самооценку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A858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8583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Художественно-музыкальный игровой проект «Народная мастерская»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«Зима. Зимние забавы.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Продолжать знакомить детей с зимой как временем года,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зимними видами спорта. Формировать-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первичный исследовательский 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познавательный интерес через экспериментирование-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водой и льдом.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«Зимние забавы»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 ожидании Нового года»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Привлекать детей к активному разнообразному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участию в подготовке к празднику и его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проведении. Содействовать возникновению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чувства удовлетворения от участия в коллективной-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предпраздничной деятельности.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Закладывать основы праздничной культуры.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эмоционально положительное отношение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предстоящему празднику, желание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активно участвовать в его подготовке.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Праздник» Новый год у ворот»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«Новогодние каникулы»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стремление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 здоровый образ жизни. Продолжать знакомить детей с народными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традициями и обычаями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положительную самооценку.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КВН для родителей (с участием детей) на тему «Театр».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«Мои помощники»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знания о том, что организм человека-единая система, от которой зависит работа всех органов.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 рисунка» Я вырасту здоровым»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«Жизнь диких животных и птиц зимой»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Расширять представления детей о жизни диких животных и птиц зимой, воспитывать желание заботиться о животных, помогать им в трудную минуту. 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поделок» Птичий домик»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«Этикет»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элементарные правила вежливости; представление о хороших и плохих поступках; умение правильно оценивать себя и других; закреплять правила поведения в общественных местах и учить речевому общению в коллективе.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«Путешествие в страну этикета»»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«Наш город, моя улица»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Формировать знания о родном городе, 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познакомить с историей возникновения города, воспитывать патриотические чувства к своей малой родине.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«Богатыри земли Русской»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«Профессии»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Развивать представления детей о труде взрослых, показать значимость каждой специальности для других людей для всей страны. Воспитывать уважение к любому труду.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Выставка рисунка» Кем быть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</w:t>
            </w: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«Наша Армия»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представления детей о Российской армии.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 о трудной, но почетной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защищать Родину, охранять ее спокойствие-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безопасность; о том, как в годы войн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храбро сражались и защищали нашу страну от врагов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прадеды, деды, отцы. Воспитывать детей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духе патриотизма, любви к Родине. Знакомить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разными   родами войск (пехота, морские, воз-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душные, танковые войска), боевой техникой.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гендерные представления, формировать в мальчиках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стремление быть сильными,-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смелыми, стать защитниками Родины; воспитывать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девочках уважение к мальчикам как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будущим защитникам Родины.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Конкурсная программа «А ну-ка, мальчики» 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«Зима (обобщающие знания)»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и обогащать знания об особеннос-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тях зимней природы (холода, заморозки, сне-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гопады, сильные ветры), особенностях де-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ятельности людей в городе, на селе; 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безопасном поведении зимой.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Развлечение» Масленица»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гендерные представления, формировать-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мальчиков представления о том, что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мужчины должны внимательно и уважительно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относиться к женщинам.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Привлекать детей к изготовлению подарков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мамам, бабушкам, воспитателям.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бережное и чуткое отношение к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самым близким людям, потребность радовать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близких добрыми делами.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Праздник 8 Марта.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Тематический праздник «Мамочка моя»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«Полезные продукты. Витамины»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представления детей о том, что здоровье зависит от правильного питания: еда должна быть не только вкусной, но и полезной. Дать представления о пользе витаминов.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Открытый день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здоровья.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«Почемучки»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интересов детей, любознательности и познавательной мотивации, формирование познавательных действий.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Земли»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«Весна»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Формировать обобщенные представления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 весне как времени года, о приспособленности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растений и животных к изменениям в природе.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знания о характерных признаках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весны; о прилете птиц; о связи между явления-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 живой и неживой природы и сезонными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видами труда; о весенних изменениях в природе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(тает снег, разливаются реки, прилетают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птицы, травка и цветы быстрее появляются на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солнечной стороне, чем в тени).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Игровая программа «Весенняя сказка»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птиц»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Птиц»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космонавтики»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космонавтики, воспитывать чувство патриотизма и гражданственности.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Конкурс поделок» Через тернии-к звёздам»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«Безопасность в быту»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Спорт.развлечение «Кошкин дом»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«Безопасность   на дороге»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«Красный, жёлтый, зелёный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«Россия-родина моя»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Закрепить и обобщить знания детей о России, дать представление о том, что такое Родина. Воспитывать любовь к своей Родине, чувство гордости за неё.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Развлечение «Что мы знаем о России»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Победы»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Воспитывать дошкольников в духе патриотизма,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любви к Родине. Расширять знания о героях-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Великой Отечественной войны, о победе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нашей страны в войне. Знакомить с памятниками-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героям Великой Отечественной войны.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Тематич.праздник «Мы наследники победы»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«День Земли. Здравствуй, лето!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расширять и обогащать представления о влиянии-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тепла, солнечного света на жизнь людей,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животных и растений (природа «расцветает»,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созревает много ягод, фруктов, овощей; много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корма для зверей, птиц и их детенышей); представления-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съедобных и несъедобных грибах.</w:t>
            </w:r>
          </w:p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sz w:val="20"/>
                <w:szCs w:val="20"/>
              </w:rPr>
              <w:t>«В гостях у фокусников»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Спорт.праздник «Путешествие в лето»</w:t>
            </w:r>
          </w:p>
        </w:tc>
      </w:tr>
      <w:tr w:rsidR="00A85837" w:rsidRPr="00A85837" w:rsidTr="00550EDD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37" w:rsidRPr="00A85837" w:rsidRDefault="00A85837" w:rsidP="00A858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D1D1D" w:rsidRPr="00A85837" w:rsidRDefault="00FD1D1D" w:rsidP="00A85837">
      <w:pPr>
        <w:rPr>
          <w:rFonts w:ascii="Times New Roman" w:hAnsi="Times New Roman" w:cs="Times New Roman"/>
          <w:sz w:val="20"/>
          <w:szCs w:val="20"/>
        </w:rPr>
      </w:pPr>
    </w:p>
    <w:sectPr w:rsidR="00FD1D1D" w:rsidRPr="00A85837" w:rsidSect="00852A1E">
      <w:pgSz w:w="11906" w:h="16838"/>
      <w:pgMar w:top="709" w:right="70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4D" w:rsidRDefault="00BD704D" w:rsidP="00A13EE7">
      <w:pPr>
        <w:spacing w:after="0" w:line="240" w:lineRule="auto"/>
      </w:pPr>
      <w:r>
        <w:separator/>
      </w:r>
    </w:p>
  </w:endnote>
  <w:endnote w:type="continuationSeparator" w:id="0">
    <w:p w:rsidR="00BD704D" w:rsidRDefault="00BD704D" w:rsidP="00A1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4D" w:rsidRDefault="00BD704D" w:rsidP="00A13EE7">
      <w:pPr>
        <w:spacing w:after="0" w:line="240" w:lineRule="auto"/>
      </w:pPr>
      <w:r>
        <w:separator/>
      </w:r>
    </w:p>
  </w:footnote>
  <w:footnote w:type="continuationSeparator" w:id="0">
    <w:p w:rsidR="00BD704D" w:rsidRDefault="00BD704D" w:rsidP="00A1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D"/>
    <w:rsid w:val="0025037D"/>
    <w:rsid w:val="004A4CEE"/>
    <w:rsid w:val="005837FB"/>
    <w:rsid w:val="006B28F6"/>
    <w:rsid w:val="00807C5B"/>
    <w:rsid w:val="00852A1E"/>
    <w:rsid w:val="008A1266"/>
    <w:rsid w:val="009153A0"/>
    <w:rsid w:val="00A13EE7"/>
    <w:rsid w:val="00A85837"/>
    <w:rsid w:val="00B076D4"/>
    <w:rsid w:val="00B64851"/>
    <w:rsid w:val="00BD704D"/>
    <w:rsid w:val="00FD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C53D-AE63-4848-A599-8256B46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1D1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3A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3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1D1D"/>
  </w:style>
  <w:style w:type="paragraph" w:customStyle="1" w:styleId="c3">
    <w:name w:val="c3"/>
    <w:basedOn w:val="a"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D1D"/>
  </w:style>
  <w:style w:type="character" w:customStyle="1" w:styleId="10">
    <w:name w:val="Заголовок 1 Знак"/>
    <w:basedOn w:val="a0"/>
    <w:link w:val="1"/>
    <w:uiPriority w:val="9"/>
    <w:rsid w:val="00FD1D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FD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266"/>
  </w:style>
  <w:style w:type="character" w:customStyle="1" w:styleId="20">
    <w:name w:val="Заголовок 2 Знак"/>
    <w:basedOn w:val="a0"/>
    <w:link w:val="2"/>
    <w:uiPriority w:val="9"/>
    <w:rsid w:val="00915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53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A13E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1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E7"/>
  </w:style>
  <w:style w:type="paragraph" w:styleId="a8">
    <w:name w:val="footer"/>
    <w:basedOn w:val="a"/>
    <w:link w:val="a9"/>
    <w:uiPriority w:val="99"/>
    <w:unhideWhenUsed/>
    <w:rsid w:val="00A1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E9D3-2DCD-407D-A983-F77B49CB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Люба</cp:lastModifiedBy>
  <cp:revision>4</cp:revision>
  <dcterms:created xsi:type="dcterms:W3CDTF">2015-10-09T10:38:00Z</dcterms:created>
  <dcterms:modified xsi:type="dcterms:W3CDTF">2022-06-16T18:19:00Z</dcterms:modified>
</cp:coreProperties>
</file>