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56" w:rsidRPr="00F3505B" w:rsidRDefault="00B22B56" w:rsidP="00F3505B">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F3505B">
        <w:rPr>
          <w:rFonts w:ascii="Times New Roman" w:eastAsia="Times New Roman" w:hAnsi="Times New Roman" w:cs="Times New Roman"/>
          <w:b/>
          <w:bCs/>
          <w:sz w:val="28"/>
          <w:szCs w:val="28"/>
          <w:lang w:eastAsia="ru-RU"/>
        </w:rPr>
        <w:t xml:space="preserve"> «Как заинтересовать родителей?»</w:t>
      </w:r>
    </w:p>
    <w:p w:rsidR="00774CBF" w:rsidRPr="00F3505B" w:rsidRDefault="00B22B56" w:rsidP="00F3505B">
      <w:pPr>
        <w:pStyle w:val="a3"/>
        <w:shd w:val="clear" w:color="auto" w:fill="FFFFFF"/>
        <w:spacing w:before="0" w:beforeAutospacing="0" w:after="0" w:afterAutospacing="0" w:line="294" w:lineRule="atLeast"/>
        <w:ind w:firstLine="567"/>
        <w:rPr>
          <w:sz w:val="28"/>
          <w:szCs w:val="28"/>
        </w:rPr>
      </w:pPr>
      <w:r w:rsidRPr="00F3505B">
        <w:rPr>
          <w:sz w:val="28"/>
          <w:szCs w:val="28"/>
        </w:rPr>
        <w:t>       </w:t>
      </w:r>
      <w:r w:rsidR="00774CBF" w:rsidRPr="00F3505B">
        <w:rPr>
          <w:sz w:val="28"/>
          <w:szCs w:val="28"/>
        </w:rPr>
        <w:t>Семья и детский сад – это тот микроклимат, в котором растёт и развивается ребёнок. Здесь он черпает информацию об окружающем мире, адаптируется к жизни в обществе, усваивает общепринятые нормы и правила поведения, воспитывает и закаляет характер, проходит жизненно важную первую ступень в собственном образовании.</w:t>
      </w:r>
    </w:p>
    <w:p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В любые времена педагоги работали с семьями воспитанников, ища поддержку и понимания проблем ребёнка для всестороннего развития гармонически развитой и здоровой личности. Однако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как правило, это не приносит тех положительных результатов, на которые рассчитывают родители.</w:t>
      </w:r>
    </w:p>
    <w:p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Для формирования позиции сотрудничества педагогов с детьми и их родителями необходимо создание единого пространства развития ребёнка, которое должны поддерживать и детский сад и семья. Однако в условиях, когда большинство семей озабочено решением проблем экономического, а порой и физического выживания, усилилась тенденция самоустранения родителей от воспитания детей. Не секрет, что многие родители интересуются только питанием ребенка, считают, что детский сад – место, где присматривают за детьми, пока родители на работе и мы, педагоги, очень часто испытываем трудности в общении с родителями по этой причине.</w:t>
      </w:r>
    </w:p>
    <w:p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Как изменить такое положение? Как заинтересовать родителей в совместной работе? Как сделать родителей участниками воспитательного процесса?</w:t>
      </w:r>
    </w:p>
    <w:p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В законе РФ «Об образовании» ст. 18 п.1 определяется, что Родители (законные представители) являются первыми педагогами. Они обязаны заложить основы  физического, нравственного и интеллектуального развития личности ребенка в детском возрасте.</w:t>
      </w:r>
    </w:p>
    <w:p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Таким образом, государство требует от семей и образовательного учреждения иных взаимоотношений, а именно сотрудничества, взаимодействия и доверительности.</w:t>
      </w:r>
    </w:p>
    <w:p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Каждое ДОУ не только воспитывает ребенка, но и консультирует родителей по вопросам воспитания детей. Педагог дошкольного учреждения – не только воспитатель детей, но и партнер родителей по их воспитанию.</w:t>
      </w:r>
    </w:p>
    <w:p w:rsidR="00F3505B" w:rsidRPr="00F3505B" w:rsidRDefault="00F3505B" w:rsidP="00F3505B">
      <w:pPr>
        <w:pStyle w:val="a3"/>
        <w:shd w:val="clear" w:color="auto" w:fill="FFFFFF"/>
        <w:spacing w:before="0" w:beforeAutospacing="0" w:after="150" w:afterAutospacing="0"/>
        <w:ind w:firstLine="567"/>
        <w:rPr>
          <w:sz w:val="28"/>
          <w:szCs w:val="28"/>
        </w:rPr>
      </w:pPr>
      <w:r w:rsidRPr="00F3505B">
        <w:rPr>
          <w:sz w:val="28"/>
          <w:szCs w:val="28"/>
        </w:rPr>
        <w:t xml:space="preserve">Проблему вовлечения родителей в единое пространство детского развития в ДОУ решаем в трех направлениях: </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 повышение педагогической культуры родителей; </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вовлечение родителей в деятельность ДОУ;</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совместная работа по обмену опытом.</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lastRenderedPageBreak/>
        <w:t>Данная деятельность нацелена на то, чтобы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Задачами ДОУ являются установление партнерских отношений с семьей каждого воспитанника, объединения усилий семьи и детского сада для развития и воспитания детей, создание атмосферы взаимопонимания, общности интересов, позитивный настрой на общение и </w:t>
      </w:r>
      <w:proofErr w:type="gramStart"/>
      <w:r w:rsidRPr="00F3505B">
        <w:rPr>
          <w:sz w:val="28"/>
          <w:szCs w:val="28"/>
        </w:rPr>
        <w:t>доброжелательную</w:t>
      </w:r>
      <w:proofErr w:type="gramEnd"/>
      <w:r w:rsidRPr="00F3505B">
        <w:rPr>
          <w:sz w:val="28"/>
          <w:szCs w:val="28"/>
        </w:rPr>
        <w:t xml:space="preserve"> </w:t>
      </w:r>
      <w:proofErr w:type="spellStart"/>
      <w:r w:rsidRPr="00F3505B">
        <w:rPr>
          <w:sz w:val="28"/>
          <w:szCs w:val="28"/>
        </w:rPr>
        <w:t>взаимоподдержку</w:t>
      </w:r>
      <w:proofErr w:type="spellEnd"/>
      <w:r w:rsidRPr="00F3505B">
        <w:rPr>
          <w:sz w:val="28"/>
          <w:szCs w:val="28"/>
        </w:rPr>
        <w:t xml:space="preserve"> родителей, воспитанников и педагогов детского сада, поддержание уверенности родителей в собственных педагогических возможностях.</w:t>
      </w:r>
    </w:p>
    <w:p w:rsidR="00F3505B" w:rsidRPr="00F3505B" w:rsidRDefault="00F3505B" w:rsidP="00F3505B">
      <w:pPr>
        <w:pStyle w:val="a3"/>
        <w:shd w:val="clear" w:color="auto" w:fill="FFFFFF"/>
        <w:spacing w:before="0" w:beforeAutospacing="0" w:after="0" w:afterAutospacing="0" w:line="294" w:lineRule="atLeast"/>
        <w:ind w:firstLine="567"/>
        <w:rPr>
          <w:sz w:val="28"/>
          <w:szCs w:val="28"/>
        </w:rPr>
      </w:pPr>
    </w:p>
    <w:p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Для решения этой актуальной проблемы – вовлечение родителей в обучение и воспитание их собственных детей необходимы  инновационные формы работы с родителями</w:t>
      </w:r>
      <w:r w:rsidR="00F3505B" w:rsidRPr="00F3505B">
        <w:rPr>
          <w:sz w:val="28"/>
          <w:szCs w:val="28"/>
        </w:rPr>
        <w:t>, нестандартные формы общения.</w:t>
      </w:r>
    </w:p>
    <w:p w:rsidR="00F3505B" w:rsidRPr="00F3505B" w:rsidRDefault="00F3505B" w:rsidP="00F3505B">
      <w:pPr>
        <w:pStyle w:val="a3"/>
        <w:shd w:val="clear" w:color="auto" w:fill="FFFFFF"/>
        <w:spacing w:before="0" w:beforeAutospacing="0" w:after="0" w:afterAutospacing="0" w:line="294" w:lineRule="atLeast"/>
        <w:ind w:firstLine="567"/>
        <w:rPr>
          <w:sz w:val="28"/>
          <w:szCs w:val="28"/>
        </w:rPr>
      </w:pP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К нестандартным формам общения педагога с родителями относятся: информационно-аналитические, </w:t>
      </w:r>
      <w:proofErr w:type="spellStart"/>
      <w:r w:rsidRPr="00F3505B">
        <w:rPr>
          <w:sz w:val="28"/>
          <w:szCs w:val="28"/>
        </w:rPr>
        <w:t>досуговые</w:t>
      </w:r>
      <w:proofErr w:type="spellEnd"/>
      <w:r w:rsidRPr="00F3505B">
        <w:rPr>
          <w:sz w:val="28"/>
          <w:szCs w:val="28"/>
        </w:rPr>
        <w:t>, познавательные, наглядно-информационные формы.</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 xml:space="preserve">Информационно-аналитические </w:t>
      </w:r>
      <w:r w:rsidRPr="00F3505B">
        <w:rPr>
          <w:sz w:val="28"/>
          <w:szCs w:val="28"/>
        </w:rPr>
        <w:t xml:space="preserve">формы 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 анкетирование, социальный паспорт, «почтовый ящик доверия», куда родители могут помещать волнующие их вопросы и дать советы родителям. Получив реальную картину, на основе собранных данных, </w:t>
      </w:r>
      <w:proofErr w:type="gramStart"/>
      <w:r w:rsidRPr="00F3505B">
        <w:rPr>
          <w:sz w:val="28"/>
          <w:szCs w:val="28"/>
        </w:rPr>
        <w:t>возможно</w:t>
      </w:r>
      <w:proofErr w:type="gramEnd"/>
      <w:r w:rsidRPr="00F3505B">
        <w:rPr>
          <w:sz w:val="28"/>
          <w:szCs w:val="28"/>
        </w:rPr>
        <w:t xml:space="preserve"> проанализировать особенности структуры родственных связей каждого ребенка, специфику семьи и семейного воспитания дошкольника и выбрать тактику своего общения с каждым родителем. Это поможет лучше ориентироваться в педагогической потребности каждой семьи, учесть ее индивидуальные особенности.</w:t>
      </w:r>
    </w:p>
    <w:p w:rsidR="00F3505B" w:rsidRPr="00F3505B" w:rsidRDefault="00F3505B" w:rsidP="00F3505B">
      <w:pPr>
        <w:pStyle w:val="a3"/>
        <w:shd w:val="clear" w:color="auto" w:fill="FFFFFF"/>
        <w:spacing w:before="0" w:beforeAutospacing="0" w:after="0" w:afterAutospacing="0"/>
        <w:ind w:firstLine="567"/>
        <w:rPr>
          <w:sz w:val="28"/>
          <w:szCs w:val="28"/>
        </w:rPr>
      </w:pPr>
      <w:proofErr w:type="spellStart"/>
      <w:r w:rsidRPr="00F3505B">
        <w:rPr>
          <w:b/>
          <w:sz w:val="28"/>
          <w:szCs w:val="28"/>
        </w:rPr>
        <w:t>Досуговые</w:t>
      </w:r>
      <w:proofErr w:type="spellEnd"/>
      <w:r w:rsidRPr="00F3505B">
        <w:rPr>
          <w:b/>
          <w:sz w:val="28"/>
          <w:szCs w:val="28"/>
        </w:rPr>
        <w:t xml:space="preserve"> формы</w:t>
      </w:r>
      <w:r w:rsidRPr="00F3505B">
        <w:rPr>
          <w:sz w:val="28"/>
          <w:szCs w:val="28"/>
        </w:rPr>
        <w:t xml:space="preserve"> – совместные досуги, праздники, выставки – призваны установить теплые, неформальные, доверительные отношения, эмоциональные контакты между педагогами и родителями, между родителями и детьми.</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Досуги позволяют создать эмоциональный комфо</w:t>
      </w:r>
      <w:proofErr w:type="gramStart"/>
      <w:r w:rsidRPr="00F3505B">
        <w:rPr>
          <w:sz w:val="28"/>
          <w:szCs w:val="28"/>
        </w:rPr>
        <w:t>рт в гр</w:t>
      </w:r>
      <w:proofErr w:type="gramEnd"/>
      <w:r w:rsidRPr="00F3505B">
        <w:rPr>
          <w:sz w:val="28"/>
          <w:szCs w:val="28"/>
        </w:rPr>
        <w:t>уппе. Родители становятся более открытыми для общения. Эта форма может стать в детском саду культурным центром, сплачивающим родителей – единомышленников.</w:t>
      </w:r>
    </w:p>
    <w:p w:rsidR="00F3505B" w:rsidRPr="00F3505B" w:rsidRDefault="00F3505B" w:rsidP="00F3505B">
      <w:pPr>
        <w:pStyle w:val="a3"/>
        <w:shd w:val="clear" w:color="auto" w:fill="FFFFFF"/>
        <w:spacing w:before="0" w:beforeAutospacing="0" w:after="0" w:afterAutospacing="0"/>
        <w:ind w:firstLine="567"/>
        <w:rPr>
          <w:sz w:val="28"/>
          <w:szCs w:val="28"/>
        </w:rPr>
      </w:pPr>
      <w:proofErr w:type="gramStart"/>
      <w:r w:rsidRPr="00F3505B">
        <w:rPr>
          <w:sz w:val="28"/>
          <w:szCs w:val="28"/>
        </w:rPr>
        <w:t xml:space="preserve">К </w:t>
      </w:r>
      <w:proofErr w:type="spellStart"/>
      <w:r w:rsidRPr="00F3505B">
        <w:rPr>
          <w:sz w:val="28"/>
          <w:szCs w:val="28"/>
        </w:rPr>
        <w:t>досуговым</w:t>
      </w:r>
      <w:proofErr w:type="spellEnd"/>
      <w:r w:rsidRPr="00F3505B">
        <w:rPr>
          <w:sz w:val="28"/>
          <w:szCs w:val="28"/>
        </w:rPr>
        <w:t xml:space="preserve"> формам относятся: праздники («Посиделки», «Папа может все, что угодно», «А ну-ка бабушки», «Кафе «Мамина улыбка»), марафоны («Мама, папа, я – спортивная семья», («Мама, папа, я – музыкальная семья», «Мама, папа, я – рукодельная семья»), семейные театры, концерты, игры-конкурсы с участием членов семьи, где дети смотрят на родителей и болеют за них.</w:t>
      </w:r>
      <w:proofErr w:type="gramEnd"/>
      <w:r w:rsidRPr="00F3505B">
        <w:rPr>
          <w:sz w:val="28"/>
          <w:szCs w:val="28"/>
        </w:rPr>
        <w:t xml:space="preserve"> </w:t>
      </w:r>
      <w:proofErr w:type="gramStart"/>
      <w:r w:rsidRPr="00F3505B">
        <w:rPr>
          <w:sz w:val="28"/>
          <w:szCs w:val="28"/>
        </w:rPr>
        <w:t xml:space="preserve">Родители на празднике могут играть на музыкальных инструментах, петь песни, читать стихи, приносить свои коллекции, награды, проявить свою эрудицию, смекалку в играх («Ярмарка», «Поле чудес», «Угадай мелодию», </w:t>
      </w:r>
      <w:r w:rsidRPr="00F3505B">
        <w:rPr>
          <w:sz w:val="28"/>
          <w:szCs w:val="28"/>
        </w:rPr>
        <w:lastRenderedPageBreak/>
        <w:t>«Что, где, когда?»).</w:t>
      </w:r>
      <w:proofErr w:type="gramEnd"/>
      <w:r w:rsidRPr="00F3505B">
        <w:rPr>
          <w:sz w:val="28"/>
          <w:szCs w:val="28"/>
        </w:rPr>
        <w:t xml:space="preserve"> Папы и мамы вместе с детьми выполняя творческие задания, объединяются общей целью и общими переживаниями, сближаются.</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Познавательные формы</w:t>
      </w:r>
      <w:r w:rsidRPr="00F3505B">
        <w:rPr>
          <w:sz w:val="28"/>
          <w:szCs w:val="28"/>
        </w:rPr>
        <w:t xml:space="preserve"> выполняют доминирующую роль в повышении психолого-педагогической культуры родителей. Их суть – ознакомление родителей с возрастными и </w:t>
      </w:r>
      <w:proofErr w:type="spellStart"/>
      <w:r w:rsidRPr="00F3505B">
        <w:rPr>
          <w:sz w:val="28"/>
          <w:szCs w:val="28"/>
        </w:rPr>
        <w:t>психологическеими</w:t>
      </w:r>
      <w:proofErr w:type="spellEnd"/>
      <w:r w:rsidRPr="00F3505B">
        <w:rPr>
          <w:sz w:val="28"/>
          <w:szCs w:val="28"/>
        </w:rPr>
        <w:t xml:space="preserve"> особенностями детей дошкольного возраста, формирование практических навыков воспитания детей.</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Основная роль принадлежит собраниям в нетрадиционной форме с использованием таких методов и приемов, которые активизируют внимание родителей, способствуют более легкому запоминанию сути бесед, создают особый настрой на доброжелательный, откровенный разговор. Все это повышает интерес родителей к вопросам воспитания детей, значительно увеличивает явку, активизирует родителей на решение проблем воспитания.</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Однако</w:t>
      </w:r>
      <w:proofErr w:type="gramStart"/>
      <w:r w:rsidRPr="00F3505B">
        <w:rPr>
          <w:sz w:val="28"/>
          <w:szCs w:val="28"/>
        </w:rPr>
        <w:t>,</w:t>
      </w:r>
      <w:proofErr w:type="gramEnd"/>
      <w:r w:rsidRPr="00F3505B">
        <w:rPr>
          <w:sz w:val="28"/>
          <w:szCs w:val="28"/>
        </w:rPr>
        <w:t xml:space="preserve"> о нетрадиционном проведении родительских собраний можно говорить лишь в том случае, если педагог относится к родителям, как к партнерам по общению, учитывая их опыт воспитания, потребности в занятиях, использует методы активизации родителей.</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Нетрадиционные формы собраний: </w:t>
      </w:r>
      <w:proofErr w:type="gramStart"/>
      <w:r w:rsidRPr="00F3505B">
        <w:rPr>
          <w:sz w:val="28"/>
          <w:szCs w:val="28"/>
        </w:rPr>
        <w:t>«Педагогическая мастерская», «Деловая игра», «Конференция», «Диспут», тренинг, «Круглый стол», вечер встреч, конкурс, посиделки, «Школа заботливых родителей».</w:t>
      </w:r>
      <w:proofErr w:type="gramEnd"/>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Клубы для родителей: «Дружная семейка», «Почитай-ка», «Семейная академия», «Молодая семья», «Университет отцов», «</w:t>
      </w:r>
      <w:proofErr w:type="spellStart"/>
      <w:r w:rsidRPr="00F3505B">
        <w:rPr>
          <w:sz w:val="28"/>
          <w:szCs w:val="28"/>
        </w:rPr>
        <w:t>Здоровичок</w:t>
      </w:r>
      <w:proofErr w:type="spellEnd"/>
      <w:r w:rsidRPr="00F3505B">
        <w:rPr>
          <w:sz w:val="28"/>
          <w:szCs w:val="28"/>
        </w:rPr>
        <w:t>».</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Семейные игротеки: развитие мелкой моторики «Веселые пальчики», развитие речи «Веселый язычок», знакомство с буквами «</w:t>
      </w:r>
      <w:proofErr w:type="spellStart"/>
      <w:r w:rsidRPr="00F3505B">
        <w:rPr>
          <w:sz w:val="28"/>
          <w:szCs w:val="28"/>
        </w:rPr>
        <w:t>АБВГДейка</w:t>
      </w:r>
      <w:proofErr w:type="spellEnd"/>
      <w:r w:rsidRPr="00F3505B">
        <w:rPr>
          <w:sz w:val="28"/>
          <w:szCs w:val="28"/>
        </w:rPr>
        <w:t>», развитие логики «Логическая кухня».</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Групповые консультации: «Педагогическое поле чудес», «Театральная пятница», «Педагогический случай», «Устный педагогический журнал».</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Такой подход позволяет давать родителям более глубокие знания по вопросам воспитания соответственно возрасту детей.</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b/>
          <w:sz w:val="28"/>
          <w:szCs w:val="28"/>
        </w:rPr>
        <w:t>Наглядно-информационные</w:t>
      </w:r>
      <w:r w:rsidRPr="00F3505B">
        <w:rPr>
          <w:sz w:val="28"/>
          <w:szCs w:val="28"/>
        </w:rPr>
        <w:t xml:space="preserve"> формы в нетрадиционном звучании правильно оценить деятельность педагогов, пересмотреть методы и приемы семейного воспитания. Например, открытые занятия для родителей, просмотр видеороликов, фотографий, выставки детских работ.</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Открытые занятия.</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Провидение открытых занятий в ДОУ может быть организованно по-разному. Например,  в одном случае родители в качестве гостей посещают занятия, где преодолевается их поверхностное суждение об обучении в детском саду, профессии воспитателя. Они видят собственных детей в необычной для себя обстановке, получают рекомендации об обучении детей в семье.</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В другом случае родители могут быть активными участниками педагогического процесса. Они отвечают на вопросы, совместно с детьми двигаются под музыку, поют, рисуют, выполняют задания педагога и т.д.</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lastRenderedPageBreak/>
        <w:t xml:space="preserve">Здесь мамы и папы выступают в качестве партнеров воспитателя. Так же можно подключить их к участию в игровой, </w:t>
      </w:r>
      <w:proofErr w:type="spellStart"/>
      <w:r w:rsidRPr="00F3505B">
        <w:rPr>
          <w:sz w:val="28"/>
          <w:szCs w:val="28"/>
        </w:rPr>
        <w:t>досуговой</w:t>
      </w:r>
      <w:proofErr w:type="spellEnd"/>
      <w:r w:rsidRPr="00F3505B">
        <w:rPr>
          <w:sz w:val="28"/>
          <w:szCs w:val="28"/>
        </w:rPr>
        <w:t xml:space="preserve"> и трудовой деятельности детей.</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Например, организовать занятия: </w:t>
      </w:r>
      <w:proofErr w:type="gramStart"/>
      <w:r w:rsidRPr="00F3505B">
        <w:rPr>
          <w:sz w:val="28"/>
          <w:szCs w:val="28"/>
        </w:rPr>
        <w:t>ИЗО</w:t>
      </w:r>
      <w:proofErr w:type="gramEnd"/>
      <w:r w:rsidRPr="00F3505B">
        <w:rPr>
          <w:sz w:val="28"/>
          <w:szCs w:val="28"/>
        </w:rPr>
        <w:t xml:space="preserve"> деятельность – «Семейная птица счастья», «Цветок семьи», зарядка с родителями, где родители в роли тренера.</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Родительские уголки. </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Эта форма является традиционной. Для того</w:t>
      </w:r>
      <w:proofErr w:type="gramStart"/>
      <w:r w:rsidRPr="00F3505B">
        <w:rPr>
          <w:sz w:val="28"/>
          <w:szCs w:val="28"/>
        </w:rPr>
        <w:t>,</w:t>
      </w:r>
      <w:proofErr w:type="gramEnd"/>
      <w:r w:rsidRPr="00F3505B">
        <w:rPr>
          <w:sz w:val="28"/>
          <w:szCs w:val="28"/>
        </w:rPr>
        <w:t xml:space="preserve"> чтобы она была действенной, помогала активизировать родителей, можно использовать:</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создание газеты для родителей,</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создание библиотеки для родителей по основным проблемам семейной педагогики,</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игротеки («Игры на кухне»).</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информационные листы, листы активности.</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Они содержат материал, дающий возможность понять, чем занимается ребенок в детском саду, конкретные игры, в которые можно поиграть, советы, задания.</w:t>
      </w:r>
    </w:p>
    <w:p w:rsidR="00F3505B" w:rsidRPr="00F3505B" w:rsidRDefault="00F3505B" w:rsidP="00F3505B">
      <w:pPr>
        <w:pStyle w:val="a3"/>
        <w:shd w:val="clear" w:color="auto" w:fill="FFFFFF"/>
        <w:spacing w:before="0" w:beforeAutospacing="0" w:after="0" w:afterAutospacing="0"/>
        <w:ind w:firstLine="567"/>
        <w:rPr>
          <w:sz w:val="28"/>
          <w:szCs w:val="28"/>
        </w:rPr>
      </w:pPr>
      <w:proofErr w:type="spellStart"/>
      <w:r w:rsidRPr="00F3505B">
        <w:rPr>
          <w:sz w:val="28"/>
          <w:szCs w:val="28"/>
        </w:rPr>
        <w:t>Меропрятия</w:t>
      </w:r>
      <w:proofErr w:type="spellEnd"/>
      <w:r w:rsidRPr="00F3505B">
        <w:rPr>
          <w:sz w:val="28"/>
          <w:szCs w:val="28"/>
        </w:rPr>
        <w:t xml:space="preserve"> по обмену опытом среди родителей: фото- и видео конкурсы («Лучший спортивный уголок», «Наши любимцы», «Моя малая Родина»), фотомонтажи («Вот какие мы большие», «Про меня»), создание родителями альбома после каждого праздника, семейные газеты («Под крышей дома моего», «Зимняя сказка», «С новым годом»), создание семейных книжек-малышек. Развернутая информация о каждом ребенке оформляется родителями совместно с детьми.</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Организуются так же встречи с интересными людьми – это встречи с родителями разных профессий. Папы и мамы могут быть привлечены к участию в субботниках, озеленению территории и построек снежных городков на территории детского сада, к участию в смотрах-конкурсах («Кукольная комната», «Новогодняя гостиная», «Зимние участки», «Сказка на окне»).</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Можно включать родителей в состав комиссии по подведению  итогов проведенных конкурсов. Родители могут познакомить детей с культурой своего народа через быт, традиции, фольклор, угощения.  Родители могут совместно с детьми создавать предметно-развивающую среду в ДОУ и семье.  Допускается участие родителей в проектной деятельности.</w:t>
      </w:r>
    </w:p>
    <w:p w:rsidR="00C168B8" w:rsidRPr="00F3505B" w:rsidRDefault="00C168B8" w:rsidP="00F3505B">
      <w:pPr>
        <w:pStyle w:val="a3"/>
        <w:shd w:val="clear" w:color="auto" w:fill="FFFFFF"/>
        <w:spacing w:before="0" w:beforeAutospacing="0" w:after="0" w:afterAutospacing="0" w:line="294" w:lineRule="atLeast"/>
        <w:ind w:firstLine="567"/>
        <w:rPr>
          <w:sz w:val="28"/>
          <w:szCs w:val="28"/>
        </w:rPr>
      </w:pPr>
    </w:p>
    <w:p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У педагогов и родителей одна цель - воспитывать будущих созидателей жизни.</w:t>
      </w:r>
    </w:p>
    <w:p w:rsidR="00774CBF" w:rsidRPr="00F3505B" w:rsidRDefault="00774CBF" w:rsidP="00F3505B">
      <w:pPr>
        <w:pStyle w:val="a3"/>
        <w:shd w:val="clear" w:color="auto" w:fill="FFFFFF"/>
        <w:spacing w:before="0" w:beforeAutospacing="0" w:after="0" w:afterAutospacing="0" w:line="294" w:lineRule="atLeast"/>
        <w:ind w:firstLine="567"/>
        <w:rPr>
          <w:sz w:val="28"/>
          <w:szCs w:val="28"/>
        </w:rPr>
      </w:pPr>
      <w:r w:rsidRPr="00F3505B">
        <w:rPr>
          <w:sz w:val="28"/>
          <w:szCs w:val="28"/>
        </w:rPr>
        <w:t>Воспитание и развитие ребёнка невозможн</w:t>
      </w:r>
      <w:r w:rsidR="00C168B8" w:rsidRPr="00F3505B">
        <w:rPr>
          <w:sz w:val="28"/>
          <w:szCs w:val="28"/>
        </w:rPr>
        <w:t>о</w:t>
      </w:r>
      <w:r w:rsidRPr="00F3505B">
        <w:rPr>
          <w:sz w:val="28"/>
          <w:szCs w:val="28"/>
        </w:rPr>
        <w:t xml:space="preserve"> без участия родителей! Чтобы родители стали помощниками педагога, творчески развивались вместе с детьми, необходимо убедить их в том, что они способны на это, что нет </w:t>
      </w:r>
      <w:r w:rsidRPr="00F3505B">
        <w:rPr>
          <w:sz w:val="28"/>
          <w:szCs w:val="28"/>
        </w:rPr>
        <w:lastRenderedPageBreak/>
        <w:t>увлекательнее и благороднее дела, чем учиться понимать своего ребёнка, а поняв его, помогать во всем, быть терпеливыми и деликатными и тогда все получится!</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Семья и дети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F3505B" w:rsidRPr="00F3505B" w:rsidRDefault="00F3505B" w:rsidP="00F3505B">
      <w:pPr>
        <w:pStyle w:val="a3"/>
        <w:shd w:val="clear" w:color="auto" w:fill="FFFFFF"/>
        <w:spacing w:before="0" w:beforeAutospacing="0" w:after="0" w:afterAutospacing="0"/>
        <w:ind w:firstLine="567"/>
        <w:rPr>
          <w:sz w:val="28"/>
          <w:szCs w:val="28"/>
        </w:rPr>
      </w:pPr>
      <w:r w:rsidRPr="00F3505B">
        <w:rPr>
          <w:sz w:val="28"/>
          <w:szCs w:val="28"/>
        </w:rPr>
        <w:t xml:space="preserve">Взаимодействие родителей и детского сада редко возникает не сразу. Это длительный процесс, долгий и кропотливый труд, требующий терпеливого неуклонного следования цели. </w:t>
      </w:r>
      <w:proofErr w:type="gramStart"/>
      <w:r w:rsidRPr="00F3505B">
        <w:rPr>
          <w:sz w:val="28"/>
          <w:szCs w:val="28"/>
        </w:rPr>
        <w:t>Главное, не останавливаться на достигнутом, продолжать искать новые пути сотрудничества с родителями.</w:t>
      </w:r>
      <w:proofErr w:type="gramEnd"/>
      <w:r w:rsidRPr="00F3505B">
        <w:rPr>
          <w:sz w:val="28"/>
          <w:szCs w:val="28"/>
        </w:rPr>
        <w:t xml:space="preserve"> Ведь у воспитателей и родителей одна цель – воспитывать будущих созидателей жизни. Каков человек – таков и мир, который он создает вокруг себя.</w:t>
      </w:r>
    </w:p>
    <w:p w:rsidR="00774CBF" w:rsidRDefault="00774CBF"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3505B" w:rsidRDefault="00F3505B"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DF4" w:rsidRDefault="00A04DF4"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DF4" w:rsidRDefault="00A04DF4"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DF4" w:rsidRDefault="00A04DF4" w:rsidP="00B22B5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B22B56" w:rsidRPr="00B22B56" w:rsidRDefault="00B22B56" w:rsidP="00B22B56">
      <w:pPr>
        <w:spacing w:before="100" w:beforeAutospacing="1" w:after="100" w:afterAutospacing="1" w:line="240" w:lineRule="auto"/>
        <w:rPr>
          <w:rFonts w:ascii="Times New Roman" w:eastAsia="Times New Roman" w:hAnsi="Times New Roman" w:cs="Times New Roman"/>
          <w:color w:val="FF0000"/>
          <w:sz w:val="24"/>
          <w:szCs w:val="24"/>
          <w:lang w:eastAsia="ru-RU"/>
        </w:rPr>
      </w:pPr>
    </w:p>
    <w:sectPr w:rsidR="00B22B56" w:rsidRPr="00B22B56" w:rsidSect="005B6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7D8"/>
    <w:multiLevelType w:val="multilevel"/>
    <w:tmpl w:val="497A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D0D82"/>
    <w:multiLevelType w:val="multilevel"/>
    <w:tmpl w:val="CA720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B5FD5"/>
    <w:multiLevelType w:val="multilevel"/>
    <w:tmpl w:val="685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E0706"/>
    <w:multiLevelType w:val="multilevel"/>
    <w:tmpl w:val="BE8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C0C16"/>
    <w:multiLevelType w:val="multilevel"/>
    <w:tmpl w:val="A156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16368"/>
    <w:multiLevelType w:val="multilevel"/>
    <w:tmpl w:val="C82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30FDB"/>
    <w:multiLevelType w:val="multilevel"/>
    <w:tmpl w:val="F0A8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15321D"/>
    <w:multiLevelType w:val="multilevel"/>
    <w:tmpl w:val="97F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93C77"/>
    <w:multiLevelType w:val="multilevel"/>
    <w:tmpl w:val="A16E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200176"/>
    <w:multiLevelType w:val="multilevel"/>
    <w:tmpl w:val="51D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93BFF"/>
    <w:multiLevelType w:val="multilevel"/>
    <w:tmpl w:val="ED1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DF798A"/>
    <w:multiLevelType w:val="multilevel"/>
    <w:tmpl w:val="CD6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5"/>
  </w:num>
  <w:num w:numId="5">
    <w:abstractNumId w:val="0"/>
  </w:num>
  <w:num w:numId="6">
    <w:abstractNumId w:val="10"/>
  </w:num>
  <w:num w:numId="7">
    <w:abstractNumId w:val="8"/>
  </w:num>
  <w:num w:numId="8">
    <w:abstractNumId w:val="1"/>
  </w:num>
  <w:num w:numId="9">
    <w:abstractNumId w:val="2"/>
  </w:num>
  <w:num w:numId="10">
    <w:abstractNumId w:val="6"/>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B56"/>
    <w:rsid w:val="000171A5"/>
    <w:rsid w:val="00064D10"/>
    <w:rsid w:val="0006571F"/>
    <w:rsid w:val="000D559E"/>
    <w:rsid w:val="0017295C"/>
    <w:rsid w:val="00287F59"/>
    <w:rsid w:val="00295A12"/>
    <w:rsid w:val="0035313C"/>
    <w:rsid w:val="00514A4C"/>
    <w:rsid w:val="005A1059"/>
    <w:rsid w:val="005B641F"/>
    <w:rsid w:val="006B0057"/>
    <w:rsid w:val="006D2E4E"/>
    <w:rsid w:val="00774CBF"/>
    <w:rsid w:val="008348FB"/>
    <w:rsid w:val="008564B8"/>
    <w:rsid w:val="008954E6"/>
    <w:rsid w:val="009809E9"/>
    <w:rsid w:val="00A04DF4"/>
    <w:rsid w:val="00AF4751"/>
    <w:rsid w:val="00B22B56"/>
    <w:rsid w:val="00B743A4"/>
    <w:rsid w:val="00C168B8"/>
    <w:rsid w:val="00D06D36"/>
    <w:rsid w:val="00D209AB"/>
    <w:rsid w:val="00EB0773"/>
    <w:rsid w:val="00F3505B"/>
    <w:rsid w:val="00FC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2B56"/>
    <w:rPr>
      <w:b/>
      <w:bCs/>
    </w:rPr>
  </w:style>
  <w:style w:type="character" w:styleId="a5">
    <w:name w:val="Emphasis"/>
    <w:basedOn w:val="a0"/>
    <w:uiPriority w:val="20"/>
    <w:qFormat/>
    <w:rsid w:val="00B22B56"/>
    <w:rPr>
      <w:i/>
      <w:iCs/>
    </w:rPr>
  </w:style>
  <w:style w:type="paragraph" w:styleId="a6">
    <w:name w:val="Balloon Text"/>
    <w:basedOn w:val="a"/>
    <w:link w:val="a7"/>
    <w:uiPriority w:val="99"/>
    <w:semiHidden/>
    <w:unhideWhenUsed/>
    <w:rsid w:val="00774C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96301">
      <w:bodyDiv w:val="1"/>
      <w:marLeft w:val="0"/>
      <w:marRight w:val="0"/>
      <w:marTop w:val="0"/>
      <w:marBottom w:val="0"/>
      <w:divBdr>
        <w:top w:val="none" w:sz="0" w:space="0" w:color="auto"/>
        <w:left w:val="none" w:sz="0" w:space="0" w:color="auto"/>
        <w:bottom w:val="none" w:sz="0" w:space="0" w:color="auto"/>
        <w:right w:val="none" w:sz="0" w:space="0" w:color="auto"/>
      </w:divBdr>
    </w:div>
    <w:div w:id="957642680">
      <w:bodyDiv w:val="1"/>
      <w:marLeft w:val="0"/>
      <w:marRight w:val="0"/>
      <w:marTop w:val="0"/>
      <w:marBottom w:val="0"/>
      <w:divBdr>
        <w:top w:val="none" w:sz="0" w:space="0" w:color="auto"/>
        <w:left w:val="none" w:sz="0" w:space="0" w:color="auto"/>
        <w:bottom w:val="none" w:sz="0" w:space="0" w:color="auto"/>
        <w:right w:val="none" w:sz="0" w:space="0" w:color="auto"/>
      </w:divBdr>
      <w:divsChild>
        <w:div w:id="1174151997">
          <w:marLeft w:val="0"/>
          <w:marRight w:val="0"/>
          <w:marTop w:val="379"/>
          <w:marBottom w:val="379"/>
          <w:divBdr>
            <w:top w:val="none" w:sz="0" w:space="0" w:color="auto"/>
            <w:left w:val="none" w:sz="0" w:space="0" w:color="auto"/>
            <w:bottom w:val="none" w:sz="0" w:space="0" w:color="auto"/>
            <w:right w:val="none" w:sz="0" w:space="0" w:color="auto"/>
          </w:divBdr>
        </w:div>
        <w:div w:id="1914461729">
          <w:marLeft w:val="0"/>
          <w:marRight w:val="0"/>
          <w:marTop w:val="0"/>
          <w:marBottom w:val="379"/>
          <w:divBdr>
            <w:top w:val="none" w:sz="0" w:space="0" w:color="auto"/>
            <w:left w:val="none" w:sz="0" w:space="0" w:color="auto"/>
            <w:bottom w:val="none" w:sz="0" w:space="0" w:color="auto"/>
            <w:right w:val="none" w:sz="0" w:space="0" w:color="auto"/>
          </w:divBdr>
        </w:div>
      </w:divsChild>
    </w:div>
    <w:div w:id="1917666272">
      <w:bodyDiv w:val="1"/>
      <w:marLeft w:val="0"/>
      <w:marRight w:val="0"/>
      <w:marTop w:val="0"/>
      <w:marBottom w:val="0"/>
      <w:divBdr>
        <w:top w:val="none" w:sz="0" w:space="0" w:color="auto"/>
        <w:left w:val="none" w:sz="0" w:space="0" w:color="auto"/>
        <w:bottom w:val="none" w:sz="0" w:space="0" w:color="auto"/>
        <w:right w:val="none" w:sz="0" w:space="0" w:color="auto"/>
      </w:divBdr>
    </w:div>
    <w:div w:id="21411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46E08-F60B-43C7-A669-D34C1B21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11</cp:revision>
  <dcterms:created xsi:type="dcterms:W3CDTF">2020-12-09T17:48:00Z</dcterms:created>
  <dcterms:modified xsi:type="dcterms:W3CDTF">2020-12-20T18:37:00Z</dcterms:modified>
</cp:coreProperties>
</file>