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7" w:rsidRPr="00B80157" w:rsidRDefault="00052BA3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>К</w:t>
      </w:r>
      <w:r w:rsidR="00B80157" w:rsidRPr="00B80157"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>онсультация для воспитателей</w:t>
      </w:r>
    </w:p>
    <w:p w:rsidR="00052BA3" w:rsidRDefault="00052BA3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052BA3" w:rsidRDefault="005C71B9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80157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Применение игр и упражнений </w:t>
      </w:r>
    </w:p>
    <w:p w:rsidR="00052BA3" w:rsidRDefault="005C71B9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80157">
        <w:rPr>
          <w:rFonts w:ascii="Times New Roman" w:hAnsi="Times New Roman" w:cs="Times New Roman"/>
          <w:bCs w:val="0"/>
          <w:color w:val="auto"/>
          <w:sz w:val="32"/>
          <w:szCs w:val="32"/>
        </w:rPr>
        <w:t>как средство развития</w:t>
      </w:r>
    </w:p>
    <w:p w:rsidR="00052BA3" w:rsidRDefault="005C71B9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80157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произвольного внимания </w:t>
      </w:r>
    </w:p>
    <w:p w:rsidR="002B3405" w:rsidRPr="00B80157" w:rsidRDefault="005C71B9" w:rsidP="00B80157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80157">
        <w:rPr>
          <w:rFonts w:ascii="Times New Roman" w:hAnsi="Times New Roman" w:cs="Times New Roman"/>
          <w:bCs w:val="0"/>
          <w:color w:val="auto"/>
          <w:sz w:val="32"/>
          <w:szCs w:val="32"/>
        </w:rPr>
        <w:t>детей дошкольного возраста</w:t>
      </w:r>
    </w:p>
    <w:p w:rsidR="00B80157" w:rsidRDefault="00B80157" w:rsidP="002B340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157" w:rsidRDefault="00B80157" w:rsidP="002B340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157" w:rsidRDefault="00B80157" w:rsidP="00052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157" w:rsidRDefault="00B80157" w:rsidP="002B340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71B9" w:rsidRPr="005C27D5" w:rsidRDefault="005C71B9" w:rsidP="002B3405">
      <w:pPr>
        <w:pStyle w:val="a3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Уровень развития внимания во многом определяет успешность обучения ребенка в школе. Внимание это не всегда данное качество, его нужно развивать. Развивать и совершенствовать внимание столь же важно, как и учить письму, счету, чтению. При наличии внимания мыслительные процессы протекают быстрее и правильнее, движения выполняются более аккуратно и четко. Внимание - всегда сосредоточенность на чем-либо и само по себе не является особым познавательным процессом. Оно присуще любому познавательному процессу (восприятию, мышлению, памяти) и выступает как способность к организации этого процесса.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Для будущих первоклассников очень важно развитие произвольного внимания, которое развивается постепенно, по мере развития отдельных его свойств (устойчивость, переключаемость, объем, концентрация, распределение). Свойства внимания развиваются независимо друг от друга: одно из них может быть достаточно развитым, другое менее развитым. Наиболее эффективным средством развития внимания являются игры и занимательные игровые упражнения, которые можно включать во все виды деятельности.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 w:rsidRPr="005C27D5">
        <w:rPr>
          <w:sz w:val="28"/>
          <w:szCs w:val="28"/>
        </w:rPr>
        <w:t xml:space="preserve">Большой интерес у детей вызывают словесные игры </w:t>
      </w:r>
      <w:r w:rsidR="001516D4">
        <w:rPr>
          <w:sz w:val="28"/>
          <w:szCs w:val="28"/>
        </w:rPr>
        <w:t>«Кто позвал?», «Летает - не летает», «</w:t>
      </w:r>
      <w:r w:rsidRPr="005C27D5">
        <w:rPr>
          <w:sz w:val="28"/>
          <w:szCs w:val="28"/>
        </w:rPr>
        <w:t>Запомни и по</w:t>
      </w:r>
      <w:r w:rsidR="001516D4">
        <w:rPr>
          <w:sz w:val="28"/>
          <w:szCs w:val="28"/>
        </w:rPr>
        <w:t>втори», «Кто, что услышит», «Так бывает или нет?», «Доскажи словечко»</w:t>
      </w:r>
      <w:r w:rsidRPr="005C27D5">
        <w:rPr>
          <w:sz w:val="28"/>
          <w:szCs w:val="28"/>
        </w:rPr>
        <w:t>. В таких играх дети выслушивают отрывки из стихотворений или историй и учатся находить несоответствия, небылицы, учатся на слух определять голоса ребят и звуки инструментов, эти игры помогут развить концентрацию внимания, слуховое восприятие.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Например: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2B3405">
        <w:rPr>
          <w:b/>
          <w:i/>
          <w:sz w:val="28"/>
          <w:szCs w:val="28"/>
        </w:rPr>
        <w:t>«Так бывает или нет»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Цель: развитие слухового внимания, распределения внимания.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Содержание. Ребенку надо представить ситуацию, которую описывает взрослый, он ловит мяч, если то, о чем сказано, действительно бывает, и не ловит, Е</w:t>
      </w:r>
      <w:r w:rsidR="001516D4">
        <w:rPr>
          <w:sz w:val="28"/>
          <w:szCs w:val="28"/>
        </w:rPr>
        <w:t xml:space="preserve">сли этого не бывает. Например: «Мышка ловит рыбу», «Волк бродит по </w:t>
      </w:r>
      <w:r w:rsidR="001516D4">
        <w:rPr>
          <w:sz w:val="28"/>
          <w:szCs w:val="28"/>
        </w:rPr>
        <w:lastRenderedPageBreak/>
        <w:t>лесу», «Лодка по небу плывет», «Собака пишет письмо», «Мальчик играет в машинку»</w:t>
      </w:r>
      <w:r w:rsidRPr="005C27D5">
        <w:rPr>
          <w:sz w:val="28"/>
          <w:szCs w:val="28"/>
        </w:rPr>
        <w:t>.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2B3405">
        <w:rPr>
          <w:b/>
          <w:i/>
          <w:sz w:val="28"/>
          <w:szCs w:val="28"/>
        </w:rPr>
        <w:t>«Странные рассказы»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Цель: развитие слухового внимания.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Содержание. Прослушать рассказы и сказать, что в них неправильно. Например: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Наступила весна. Все птицы улетели на север. Грустно стало детям. Решили они смастерить скворечники. Готовые домики птиц дети развесили на веревке, и в них поселились котята. Детям снова стало весело.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Летом, когда ярко светило солнце, ребята вышли на прогулку. Сделали из снега горку и стали кататься с нее на санках.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«Исправь ошибки»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пожелтевшую траву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Роняет лев свою листву. (лес)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глазах у детворы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Крысу красят маляры. (крышу)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Фруктов в корзине не счесть: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Яблоки, груши, бараны есть. (бананы)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«Небылицы»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Цель: развивать внимание и замечать нелогичные ситуации.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Задание. Прослушать стихотворения и отметить все небылицы.</w:t>
      </w:r>
    </w:p>
    <w:p w:rsidR="005C71B9" w:rsidRPr="002B3405" w:rsidRDefault="002B3405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«Переполох в лесу»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 лесу переполох случился,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Медведь мяукать научился,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lastRenderedPageBreak/>
        <w:t>А кошка лает там: "Гав - гав",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У нее суровый нрав.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Там курица шипит гадюкой,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А на реке кудахчет щука.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Вдруг квакать начали ежи,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дереве мычат чижи.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Ревет корова, как медведь,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И соловей не хочет петь,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Он начал блеять, как овца,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И переменам нет конца.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В образовате</w:t>
      </w:r>
      <w:r w:rsidR="005C27D5">
        <w:rPr>
          <w:sz w:val="28"/>
          <w:szCs w:val="28"/>
        </w:rPr>
        <w:t>льной деятельности по математическим представлениям</w:t>
      </w:r>
      <w:r w:rsidRPr="005C27D5">
        <w:rPr>
          <w:sz w:val="28"/>
          <w:szCs w:val="28"/>
        </w:rPr>
        <w:t xml:space="preserve"> можно провести упражнения на закрепление навыков счета, зна</w:t>
      </w:r>
      <w:r w:rsidR="001516D4">
        <w:rPr>
          <w:sz w:val="28"/>
          <w:szCs w:val="28"/>
        </w:rPr>
        <w:t>ние порядковых значений чисел: «</w:t>
      </w:r>
      <w:r w:rsidRPr="005C27D5">
        <w:rPr>
          <w:sz w:val="28"/>
          <w:szCs w:val="28"/>
        </w:rPr>
        <w:t>Считай дальше</w:t>
      </w:r>
      <w:r w:rsidR="001516D4">
        <w:rPr>
          <w:sz w:val="28"/>
          <w:szCs w:val="28"/>
        </w:rPr>
        <w:t>», «Считай обратно», «Назови соседей числа», «Счет через один»</w:t>
      </w:r>
      <w:r w:rsidRPr="005C27D5">
        <w:rPr>
          <w:sz w:val="28"/>
          <w:szCs w:val="28"/>
        </w:rPr>
        <w:t>. На развитие зрит</w:t>
      </w:r>
      <w:r w:rsidR="001516D4">
        <w:rPr>
          <w:sz w:val="28"/>
          <w:szCs w:val="28"/>
        </w:rPr>
        <w:t>ельного внимания с карточками: «Какой цифры не стало?», «Какое число пропущено?», «Что изменилось?»</w:t>
      </w:r>
      <w:r w:rsidRPr="005C27D5">
        <w:rPr>
          <w:sz w:val="28"/>
          <w:szCs w:val="28"/>
        </w:rPr>
        <w:t>. Игры головоломки</w:t>
      </w:r>
      <w:r w:rsidR="001516D4">
        <w:rPr>
          <w:sz w:val="28"/>
          <w:szCs w:val="28"/>
        </w:rPr>
        <w:t>: «Танграм», «Волшебный круг», «Сфинкс», «Листик»</w:t>
      </w:r>
      <w:r w:rsidRPr="005C27D5">
        <w:rPr>
          <w:sz w:val="28"/>
          <w:szCs w:val="28"/>
        </w:rPr>
        <w:t>, проводиться поэтапно, с плавным переходом от одного задания к другому, с подробным пояснением. Сначала ознакомление с набором фигур в игре. Затем составление фигур - силуэтов по расчлененным образцам, и более сложный способ составление фигур по образцам контурного изображения.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Большой интерес дети проявляют при выполнении заданий в тетрадях в клетку, когда дети должны правильно срисовать с образца какую-либо фигуру или предмет. Ребенок приобретает умение соотносить образец и свой рисунок, учится сравнивать, находить и исправл</w:t>
      </w:r>
      <w:r w:rsidR="001516D4">
        <w:rPr>
          <w:sz w:val="28"/>
          <w:szCs w:val="28"/>
        </w:rPr>
        <w:t>ять ошибки. Такие задания, как «Дорисуй»</w:t>
      </w:r>
      <w:r w:rsidRPr="005C27D5">
        <w:rPr>
          <w:sz w:val="28"/>
          <w:szCs w:val="28"/>
        </w:rPr>
        <w:t xml:space="preserve"> очень важны для развития у детей наблюдательности, внимания, умения выделить все мелкие детали предмета, найти недостающие части, а затем из них собрать целое. Сначала дети внимательно изучают образец (</w:t>
      </w:r>
      <w:proofErr w:type="gramStart"/>
      <w:r w:rsidRPr="005C27D5">
        <w:rPr>
          <w:sz w:val="28"/>
          <w:szCs w:val="28"/>
        </w:rPr>
        <w:t>например</w:t>
      </w:r>
      <w:proofErr w:type="gramEnd"/>
      <w:r w:rsidRPr="005C27D5">
        <w:rPr>
          <w:sz w:val="28"/>
          <w:szCs w:val="28"/>
        </w:rPr>
        <w:t xml:space="preserve"> кошку, выделяют ее части, затем рассматривают рисунок с недостающими </w:t>
      </w:r>
      <w:r w:rsidR="001516D4">
        <w:rPr>
          <w:sz w:val="28"/>
          <w:szCs w:val="28"/>
        </w:rPr>
        <w:t>деталями и отвечают на вопрос: «Что забыл нарисовать художник?»</w:t>
      </w:r>
      <w:r w:rsidRPr="005C27D5">
        <w:rPr>
          <w:sz w:val="28"/>
          <w:szCs w:val="28"/>
        </w:rPr>
        <w:t>. После этого самостоятельно дорисовывают недост</w:t>
      </w:r>
      <w:r w:rsidR="001516D4">
        <w:rPr>
          <w:sz w:val="28"/>
          <w:szCs w:val="28"/>
        </w:rPr>
        <w:t>ающие части. Такие задания как «Графические диктанты», «Срисовывание по клеточкам»</w:t>
      </w:r>
      <w:r w:rsidRPr="005C27D5">
        <w:rPr>
          <w:sz w:val="28"/>
          <w:szCs w:val="28"/>
        </w:rPr>
        <w:t xml:space="preserve"> учат ребенка ориентироваться на листе бумаги, развивают концентрацию и объем внимания, формируют умение следовать образцу, развивают мелкую моторику.</w:t>
      </w:r>
    </w:p>
    <w:p w:rsidR="005C71B9" w:rsidRPr="005C27D5" w:rsidRDefault="005C71B9" w:rsidP="002B3405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 xml:space="preserve">Дети очень любят занимательные задачи, замысловатые вопросы, стихотворения, загадки-шутки, загадки математического содержания. Они </w:t>
      </w:r>
      <w:r w:rsidRPr="005C27D5">
        <w:rPr>
          <w:sz w:val="28"/>
          <w:szCs w:val="28"/>
        </w:rPr>
        <w:lastRenderedPageBreak/>
        <w:t>помогают развивать не только умственную активность ребят, но и приковывают неустойчивое внимание ребенка к материалу занятия, позволяют мобилизовать внимание детей, включать их в активную работу. Например:</w:t>
      </w:r>
    </w:p>
    <w:p w:rsidR="00052BA3" w:rsidRDefault="00052BA3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</w:p>
    <w:p w:rsidR="005C71B9" w:rsidRPr="002B3405" w:rsidRDefault="005C71B9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2B3405">
        <w:rPr>
          <w:b/>
          <w:i/>
          <w:sz w:val="28"/>
          <w:szCs w:val="28"/>
        </w:rPr>
        <w:t>Задачи в стихах: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Подарил утятам ежик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Восемь кожаных сапожек.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Кто ответит из ребят,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Сколько было всех утят?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Под кусточком у реки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Жили майские жуки;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Дочка, сын, отец и мать.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Кто их может сосчитать?</w:t>
      </w:r>
    </w:p>
    <w:p w:rsidR="005C71B9" w:rsidRPr="001516D4" w:rsidRDefault="005C71B9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 w:rsidRPr="001516D4">
        <w:rPr>
          <w:b/>
          <w:i/>
          <w:sz w:val="28"/>
          <w:szCs w:val="28"/>
        </w:rPr>
        <w:t>Считалки на развитие математических навыков и внимания: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Шла лисичка по тропинке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И несла грибы в корзинке-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Пять опят и пять лисичек-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Для лисят и для лисичек.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Кто не верит - это он.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Выходи из круга вон! (Десять грибов.)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***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Начинается считалка: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На березу села галка,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Две вороны, воробей,</w:t>
      </w:r>
    </w:p>
    <w:p w:rsidR="005C71B9" w:rsidRPr="005C27D5" w:rsidRDefault="005C71B9" w:rsidP="005C71B9">
      <w:pPr>
        <w:pStyle w:val="a3"/>
        <w:spacing w:before="267" w:beforeAutospacing="0" w:after="267" w:afterAutospacing="0"/>
        <w:rPr>
          <w:sz w:val="28"/>
          <w:szCs w:val="28"/>
        </w:rPr>
      </w:pPr>
      <w:r w:rsidRPr="005C27D5">
        <w:rPr>
          <w:sz w:val="28"/>
          <w:szCs w:val="28"/>
        </w:rPr>
        <w:t>Три сороки, соловей. (Восемь птиц.)</w:t>
      </w:r>
    </w:p>
    <w:p w:rsidR="005C71B9" w:rsidRPr="005C27D5" w:rsidRDefault="005C71B9" w:rsidP="001516D4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lastRenderedPageBreak/>
        <w:t xml:space="preserve">Интересны детям игры на </w:t>
      </w:r>
      <w:r w:rsidR="001516D4">
        <w:rPr>
          <w:sz w:val="28"/>
          <w:szCs w:val="28"/>
        </w:rPr>
        <w:t>развитие зрительного внимания: «Найди отличия», «Что изменилось?», «Лабиринты», «Что перепутал художник?», «Узнай по контуру», «Найди такой же», «Найди тень», «Собери картинку», «</w:t>
      </w:r>
      <w:r w:rsidRPr="005C27D5">
        <w:rPr>
          <w:sz w:val="28"/>
          <w:szCs w:val="28"/>
        </w:rPr>
        <w:t>Какие</w:t>
      </w:r>
      <w:r w:rsidR="001516D4">
        <w:rPr>
          <w:sz w:val="28"/>
          <w:szCs w:val="28"/>
        </w:rPr>
        <w:t xml:space="preserve"> предметы спрятаны в рисунках?»</w:t>
      </w:r>
      <w:r w:rsidRPr="005C27D5">
        <w:rPr>
          <w:sz w:val="28"/>
          <w:szCs w:val="28"/>
        </w:rPr>
        <w:t>.</w:t>
      </w:r>
    </w:p>
    <w:p w:rsidR="00B80157" w:rsidRPr="00052BA3" w:rsidRDefault="005C71B9" w:rsidP="00052BA3">
      <w:pPr>
        <w:pStyle w:val="a3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 w:rsidRPr="005C27D5">
        <w:rPr>
          <w:sz w:val="28"/>
          <w:szCs w:val="28"/>
        </w:rPr>
        <w:t>Для привлечения детей к играм и упражнениям на развитие внимания требуется смена видов деятельности, разнообразие заданий. Это могут быть загадки, считалки, физкультминутки, дидактические игры. Изложение материала происходит от простого к сложному, с подробным пояснением. Важно, чтобы были интересные игры и задания, сказочные персонажи, любимые игрушки, использовались яркие картинки и иллюстрации. Все это повышает интерес, а значит способствует развитию внимания.</w:t>
      </w:r>
    </w:p>
    <w:p w:rsidR="00B80157" w:rsidRDefault="00B80157" w:rsidP="005C71B9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</w:p>
    <w:p w:rsidR="005C71B9" w:rsidRPr="00B80157" w:rsidRDefault="002B3405" w:rsidP="00B80157">
      <w:pPr>
        <w:pStyle w:val="a3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«Четвертый лишний»</w:t>
      </w:r>
    </w:p>
    <w:p w:rsidR="00D36848" w:rsidRPr="005C71B9" w:rsidRDefault="004D77F0" w:rsidP="00052BA3">
      <w:pPr>
        <w:jc w:val="center"/>
        <w:rPr>
          <w:szCs w:val="32"/>
        </w:rPr>
      </w:pPr>
      <w:bookmarkStart w:id="0" w:name="_GoBack"/>
      <w:r>
        <w:rPr>
          <w:noProof/>
          <w:szCs w:val="32"/>
          <w:lang w:eastAsia="ru-RU"/>
        </w:rPr>
        <w:drawing>
          <wp:inline distT="0" distB="0" distL="0" distR="0">
            <wp:extent cx="5010056" cy="5913524"/>
            <wp:effectExtent l="0" t="0" r="0" b="0"/>
            <wp:docPr id="3" name="Рисунок 2" descr="C:\Users\HOME\Desktop\1425088_61015-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425088_61015-650x6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631" cy="592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36848" w:rsidRPr="005C71B9" w:rsidSect="00052BA3">
      <w:pgSz w:w="11906" w:h="16838"/>
      <w:pgMar w:top="851" w:right="991" w:bottom="993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11A"/>
    <w:rsid w:val="00052BA3"/>
    <w:rsid w:val="001516D4"/>
    <w:rsid w:val="002B3405"/>
    <w:rsid w:val="00413649"/>
    <w:rsid w:val="00435FBC"/>
    <w:rsid w:val="004D77F0"/>
    <w:rsid w:val="005B711A"/>
    <w:rsid w:val="005C27D5"/>
    <w:rsid w:val="005C71B9"/>
    <w:rsid w:val="0069013C"/>
    <w:rsid w:val="008844F0"/>
    <w:rsid w:val="00B80157"/>
    <w:rsid w:val="00D36848"/>
    <w:rsid w:val="00E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5A36B-5F28-4C57-8D8D-3847CAE4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48"/>
  </w:style>
  <w:style w:type="paragraph" w:styleId="1">
    <w:name w:val="heading 1"/>
    <w:basedOn w:val="a"/>
    <w:next w:val="a"/>
    <w:link w:val="10"/>
    <w:uiPriority w:val="9"/>
    <w:qFormat/>
    <w:rsid w:val="005C7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7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177">
              <w:marLeft w:val="0"/>
              <w:marRight w:val="0"/>
              <w:marTop w:val="89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Люба</cp:lastModifiedBy>
  <cp:revision>11</cp:revision>
  <cp:lastPrinted>2015-11-04T16:21:00Z</cp:lastPrinted>
  <dcterms:created xsi:type="dcterms:W3CDTF">2015-11-04T16:18:00Z</dcterms:created>
  <dcterms:modified xsi:type="dcterms:W3CDTF">2024-06-15T09:47:00Z</dcterms:modified>
</cp:coreProperties>
</file>