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11" w:rsidRPr="00474211" w:rsidRDefault="00474211" w:rsidP="00474211">
      <w:pPr>
        <w:shd w:val="clear" w:color="auto" w:fill="FFFFFF"/>
        <w:spacing w:before="150" w:after="0" w:line="450" w:lineRule="atLeast"/>
        <w:jc w:val="center"/>
        <w:outlineLvl w:val="0"/>
        <w:rPr>
          <w:rFonts w:ascii="Times New Roman" w:eastAsia="Times New Roman" w:hAnsi="Times New Roman" w:cs="Times New Roman"/>
          <w:kern w:val="36"/>
          <w:sz w:val="44"/>
          <w:szCs w:val="44"/>
        </w:rPr>
      </w:pPr>
      <w:r w:rsidRPr="00474211">
        <w:rPr>
          <w:rFonts w:ascii="Times New Roman" w:eastAsia="Times New Roman" w:hAnsi="Times New Roman" w:cs="Times New Roman"/>
          <w:kern w:val="36"/>
          <w:sz w:val="44"/>
          <w:szCs w:val="44"/>
        </w:rPr>
        <w:t>Использование кроссвордов со старшими дошкольниками</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Творческие занятия играют огромную роль в развитии ребенка. Дети любого возраста откладывают свои дела, заслышав какой-то вопрос, ответ на который они точно знают. Вот тут и надо воспользоваться моментом! Предложите детям разгадать кроссворд!</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Кроссворд, согласно словарю русского языка С.И. Ожегова, представляет собой "игру-задачу, в которой фигуру из квадратов нужно заполнить буквами, составляющими перекрещивающиеся слова". Термин "кроссворд" образовался из сочетания двух английских слов "</w:t>
      </w:r>
      <w:proofErr w:type="spellStart"/>
      <w:r w:rsidRPr="00474211">
        <w:rPr>
          <w:rFonts w:ascii="Verdana" w:eastAsia="Times New Roman" w:hAnsi="Verdana" w:cs="Times New Roman"/>
          <w:color w:val="303F50"/>
          <w:sz w:val="21"/>
          <w:szCs w:val="21"/>
        </w:rPr>
        <w:t>cross</w:t>
      </w:r>
      <w:proofErr w:type="spellEnd"/>
      <w:r w:rsidRPr="00474211">
        <w:rPr>
          <w:rFonts w:ascii="Verdana" w:eastAsia="Times New Roman" w:hAnsi="Verdana" w:cs="Times New Roman"/>
          <w:color w:val="303F50"/>
          <w:sz w:val="21"/>
          <w:szCs w:val="21"/>
        </w:rPr>
        <w:t>" - "пересечение" и "</w:t>
      </w:r>
      <w:proofErr w:type="spellStart"/>
      <w:r w:rsidRPr="00474211">
        <w:rPr>
          <w:rFonts w:ascii="Verdana" w:eastAsia="Times New Roman" w:hAnsi="Verdana" w:cs="Times New Roman"/>
          <w:color w:val="303F50"/>
          <w:sz w:val="21"/>
          <w:szCs w:val="21"/>
        </w:rPr>
        <w:t>word</w:t>
      </w:r>
      <w:proofErr w:type="spellEnd"/>
      <w:r w:rsidRPr="00474211">
        <w:rPr>
          <w:rFonts w:ascii="Verdana" w:eastAsia="Times New Roman" w:hAnsi="Verdana" w:cs="Times New Roman"/>
          <w:color w:val="303F50"/>
          <w:sz w:val="21"/>
          <w:szCs w:val="21"/>
        </w:rPr>
        <w:t>" - "слово". Появившись в конце 19-го века, игра-задача быстро завоевала популярность во всем мире.</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Разгадывание кроссвордов - это игра на эрудицию, популярная не только среди взрослых, но и среди детей, так как это очень захватывающее и увлекательное занятие, а ещё уникальный способ провести с детьми время интересно и плодотворно. Выполнение данного вида заданий особенно полезно детям, только что научившимся читать.</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Кроссворды активизируют у ребёнка умственную деятельность, развивают логическое мышление, память, внимание, помогают узнать больше об окружающем мире, обогатить словарный запас; формируют орфографическую зоркость; развивают мелкую моторику, усидчивость, умение добиваться результата, создают положительный эмоциональный настрой, формируют навык самоконтроля, необходимый в будущей учебной деятельности.</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В детском саду с детьми старшего дошкольного возраста кроссворды можно использовать как часть образовательной деятельности, в совместной и самостоятельной деятельности, на итоговых мероприятиях и в развлечениях. Также кроссворды можно использовать в работе с родителями для закрепления знаний детей по определённым темам.</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Для того чтобы кроссворды выполняли развивающую функцию, нужно непременно делать их тематическими. Так как темы, доступные для детей, подразумевают сравнительно небольшой объём слов, сначала можно применять разновидность кроссворда, имеющую только одно пересечение. Затем можно предлагать и задания, над которыми придётся поломать голову. Каждое разгаданное слово воспринимается ребенком как достижение, как доказательство того, что он взрослый.</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 xml:space="preserve">Давайте ребёнку чаще делать маленькие </w:t>
      </w:r>
      <w:proofErr w:type="gramStart"/>
      <w:r w:rsidRPr="00474211">
        <w:rPr>
          <w:rFonts w:ascii="Verdana" w:eastAsia="Times New Roman" w:hAnsi="Verdana" w:cs="Times New Roman"/>
          <w:color w:val="303F50"/>
          <w:sz w:val="21"/>
          <w:szCs w:val="21"/>
        </w:rPr>
        <w:t>открытия</w:t>
      </w:r>
      <w:proofErr w:type="gramEnd"/>
      <w:r w:rsidRPr="00474211">
        <w:rPr>
          <w:rFonts w:ascii="Verdana" w:eastAsia="Times New Roman" w:hAnsi="Verdana" w:cs="Times New Roman"/>
          <w:color w:val="303F50"/>
          <w:sz w:val="21"/>
          <w:szCs w:val="21"/>
        </w:rPr>
        <w:t xml:space="preserve"> и он обязательно будет радовать вас всё новыми и новыми достижениями!!!</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color w:val="303F50"/>
          <w:sz w:val="21"/>
          <w:szCs w:val="21"/>
        </w:rPr>
        <w:t>А теперь предлагаю вам разгадать с детьми мой математический кроссворд. Желаю всем успехов!</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Pr>
          <w:rFonts w:ascii="Verdana" w:eastAsia="Times New Roman" w:hAnsi="Verdana" w:cs="Times New Roman"/>
          <w:noProof/>
          <w:color w:val="303F50"/>
          <w:sz w:val="21"/>
          <w:szCs w:val="21"/>
        </w:rPr>
        <w:lastRenderedPageBreak/>
        <w:drawing>
          <wp:inline distT="0" distB="0" distL="0" distR="0">
            <wp:extent cx="5238750" cy="5905500"/>
            <wp:effectExtent l="19050" t="0" r="0" b="0"/>
            <wp:docPr id="1" name="Рисунок 1" descr="Кроссво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ворд"/>
                    <pic:cNvPicPr>
                      <a:picLocks noChangeAspect="1" noChangeArrowheads="1"/>
                    </pic:cNvPicPr>
                  </pic:nvPicPr>
                  <pic:blipFill>
                    <a:blip r:embed="rId4"/>
                    <a:srcRect/>
                    <a:stretch>
                      <a:fillRect/>
                    </a:stretch>
                  </pic:blipFill>
                  <pic:spPr bwMode="auto">
                    <a:xfrm>
                      <a:off x="0" y="0"/>
                      <a:ext cx="5238750" cy="5905500"/>
                    </a:xfrm>
                    <a:prstGeom prst="rect">
                      <a:avLst/>
                    </a:prstGeom>
                    <a:noFill/>
                    <a:ln w="9525">
                      <a:noFill/>
                      <a:miter lim="800000"/>
                      <a:headEnd/>
                      <a:tailEnd/>
                    </a:ln>
                  </pic:spPr>
                </pic:pic>
              </a:graphicData>
            </a:graphic>
          </wp:inline>
        </w:drawing>
      </w:r>
    </w:p>
    <w:p w:rsidR="00474211" w:rsidRPr="00474211" w:rsidRDefault="00474211" w:rsidP="00474211">
      <w:pPr>
        <w:shd w:val="clear" w:color="auto" w:fill="FFFFFF"/>
        <w:spacing w:before="90" w:after="90" w:line="315" w:lineRule="atLeast"/>
        <w:rPr>
          <w:rFonts w:ascii="Verdana" w:eastAsia="Times New Roman" w:hAnsi="Verdana" w:cs="Times New Roman"/>
          <w:b/>
          <w:bCs/>
          <w:color w:val="303F50"/>
          <w:sz w:val="21"/>
          <w:szCs w:val="21"/>
        </w:rPr>
      </w:pPr>
      <w:r w:rsidRPr="00474211">
        <w:rPr>
          <w:rFonts w:ascii="Verdana" w:eastAsia="Times New Roman" w:hAnsi="Verdana" w:cs="Times New Roman"/>
          <w:b/>
          <w:bCs/>
          <w:color w:val="303F50"/>
          <w:sz w:val="21"/>
          <w:szCs w:val="21"/>
        </w:rPr>
        <w:t>Вопросы:</w:t>
      </w:r>
    </w:p>
    <w:p w:rsidR="00474211" w:rsidRPr="00474211" w:rsidRDefault="00474211" w:rsidP="00474211">
      <w:pPr>
        <w:shd w:val="clear" w:color="auto" w:fill="FFFFFF"/>
        <w:spacing w:after="0" w:line="315" w:lineRule="atLeast"/>
        <w:rPr>
          <w:rFonts w:ascii="Verdana" w:eastAsia="Times New Roman" w:hAnsi="Verdana" w:cs="Times New Roman"/>
          <w:color w:val="303F50"/>
          <w:sz w:val="21"/>
          <w:szCs w:val="21"/>
        </w:rPr>
      </w:pPr>
      <w:r w:rsidRPr="00474211">
        <w:rPr>
          <w:rFonts w:ascii="Verdana" w:eastAsia="Times New Roman" w:hAnsi="Verdana" w:cs="Times New Roman"/>
          <w:b/>
          <w:bCs/>
          <w:color w:val="303F50"/>
          <w:sz w:val="21"/>
        </w:rPr>
        <w:t>1.</w:t>
      </w:r>
      <w:r w:rsidRPr="00474211">
        <w:rPr>
          <w:rFonts w:ascii="Verdana" w:eastAsia="Times New Roman" w:hAnsi="Verdana" w:cs="Times New Roman"/>
          <w:color w:val="303F50"/>
          <w:sz w:val="21"/>
          <w:szCs w:val="21"/>
        </w:rPr>
        <w:t> Наука, которая учит считать.</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2.</w:t>
      </w:r>
      <w:r w:rsidRPr="00474211">
        <w:rPr>
          <w:rFonts w:ascii="Verdana" w:eastAsia="Times New Roman" w:hAnsi="Verdana" w:cs="Times New Roman"/>
          <w:color w:val="303F50"/>
          <w:sz w:val="21"/>
          <w:szCs w:val="21"/>
        </w:rPr>
        <w:t> Он и мячик, и клубок, и луна, и колобок</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3.</w:t>
      </w:r>
      <w:r w:rsidRPr="00474211">
        <w:rPr>
          <w:rFonts w:ascii="Verdana" w:eastAsia="Times New Roman" w:hAnsi="Verdana" w:cs="Times New Roman"/>
          <w:color w:val="303F50"/>
          <w:sz w:val="21"/>
          <w:szCs w:val="21"/>
        </w:rPr>
        <w:t> День недели.</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4.</w:t>
      </w:r>
      <w:r w:rsidRPr="00474211">
        <w:rPr>
          <w:rFonts w:ascii="Verdana" w:eastAsia="Times New Roman" w:hAnsi="Verdana" w:cs="Times New Roman"/>
          <w:color w:val="303F50"/>
          <w:sz w:val="21"/>
          <w:szCs w:val="21"/>
        </w:rPr>
        <w:t> На листы меня кладут, </w:t>
      </w:r>
      <w:r w:rsidRPr="00474211">
        <w:rPr>
          <w:rFonts w:ascii="Verdana" w:eastAsia="Times New Roman" w:hAnsi="Verdana" w:cs="Times New Roman"/>
          <w:color w:val="303F50"/>
          <w:sz w:val="21"/>
          <w:szCs w:val="21"/>
        </w:rPr>
        <w:br/>
        <w:t>   Ровно линию ведут. </w:t>
      </w:r>
      <w:r w:rsidRPr="00474211">
        <w:rPr>
          <w:rFonts w:ascii="Verdana" w:eastAsia="Times New Roman" w:hAnsi="Verdana" w:cs="Times New Roman"/>
          <w:color w:val="303F50"/>
          <w:sz w:val="21"/>
          <w:szCs w:val="21"/>
        </w:rPr>
        <w:br/>
        <w:t>   Без меня черта, как змейка. </w:t>
      </w:r>
      <w:r w:rsidRPr="00474211">
        <w:rPr>
          <w:rFonts w:ascii="Verdana" w:eastAsia="Times New Roman" w:hAnsi="Verdana" w:cs="Times New Roman"/>
          <w:color w:val="303F50"/>
          <w:sz w:val="21"/>
          <w:szCs w:val="21"/>
        </w:rPr>
        <w:br/>
        <w:t>   Кто же я, ответь?</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5.</w:t>
      </w:r>
      <w:r w:rsidRPr="00474211">
        <w:rPr>
          <w:rFonts w:ascii="Verdana" w:eastAsia="Times New Roman" w:hAnsi="Verdana" w:cs="Times New Roman"/>
          <w:color w:val="303F50"/>
          <w:sz w:val="21"/>
          <w:szCs w:val="21"/>
        </w:rPr>
        <w:t> Реши ребус: 7 я.</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6.</w:t>
      </w:r>
      <w:r w:rsidRPr="00474211">
        <w:rPr>
          <w:rFonts w:ascii="Verdana" w:eastAsia="Times New Roman" w:hAnsi="Verdana" w:cs="Times New Roman"/>
          <w:color w:val="303F50"/>
          <w:sz w:val="21"/>
          <w:szCs w:val="21"/>
        </w:rPr>
        <w:t> Я фигура - хоть куда</w:t>
      </w:r>
      <w:proofErr w:type="gramStart"/>
      <w:r w:rsidRPr="00474211">
        <w:rPr>
          <w:rFonts w:ascii="Verdana" w:eastAsia="Times New Roman" w:hAnsi="Verdana" w:cs="Times New Roman"/>
          <w:color w:val="303F50"/>
          <w:sz w:val="21"/>
          <w:szCs w:val="21"/>
        </w:rPr>
        <w:br/>
        <w:t>   О</w:t>
      </w:r>
      <w:proofErr w:type="gramEnd"/>
      <w:r w:rsidRPr="00474211">
        <w:rPr>
          <w:rFonts w:ascii="Verdana" w:eastAsia="Times New Roman" w:hAnsi="Verdana" w:cs="Times New Roman"/>
          <w:color w:val="303F50"/>
          <w:sz w:val="21"/>
          <w:szCs w:val="21"/>
        </w:rPr>
        <w:t>чень ровная всегда.</w:t>
      </w:r>
      <w:r w:rsidRPr="00474211">
        <w:rPr>
          <w:rFonts w:ascii="Verdana" w:eastAsia="Times New Roman" w:hAnsi="Verdana" w:cs="Times New Roman"/>
          <w:color w:val="303F50"/>
          <w:sz w:val="21"/>
          <w:szCs w:val="21"/>
        </w:rPr>
        <w:br/>
        <w:t>   Все углы во мне равны</w:t>
      </w:r>
      <w:proofErr w:type="gramStart"/>
      <w:r w:rsidRPr="00474211">
        <w:rPr>
          <w:rFonts w:ascii="Verdana" w:eastAsia="Times New Roman" w:hAnsi="Verdana" w:cs="Times New Roman"/>
          <w:color w:val="303F50"/>
          <w:sz w:val="21"/>
          <w:szCs w:val="21"/>
        </w:rPr>
        <w:br/>
        <w:t>   И</w:t>
      </w:r>
      <w:proofErr w:type="gramEnd"/>
      <w:r w:rsidRPr="00474211">
        <w:rPr>
          <w:rFonts w:ascii="Verdana" w:eastAsia="Times New Roman" w:hAnsi="Verdana" w:cs="Times New Roman"/>
          <w:color w:val="303F50"/>
          <w:sz w:val="21"/>
          <w:szCs w:val="21"/>
        </w:rPr>
        <w:t xml:space="preserve"> четыре стороны.</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7.</w:t>
      </w:r>
      <w:r w:rsidRPr="00474211">
        <w:rPr>
          <w:rFonts w:ascii="Verdana" w:eastAsia="Times New Roman" w:hAnsi="Verdana" w:cs="Times New Roman"/>
          <w:color w:val="303F50"/>
          <w:sz w:val="21"/>
          <w:szCs w:val="21"/>
        </w:rPr>
        <w:t> Часть суток.</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8.</w:t>
      </w:r>
      <w:r w:rsidRPr="00474211">
        <w:rPr>
          <w:rFonts w:ascii="Verdana" w:eastAsia="Times New Roman" w:hAnsi="Verdana" w:cs="Times New Roman"/>
          <w:color w:val="303F50"/>
          <w:sz w:val="21"/>
          <w:szCs w:val="21"/>
        </w:rPr>
        <w:t> Знает каждый карапуз:</w:t>
      </w:r>
      <w:r w:rsidRPr="00474211">
        <w:rPr>
          <w:rFonts w:ascii="Verdana" w:eastAsia="Times New Roman" w:hAnsi="Verdana" w:cs="Times New Roman"/>
          <w:color w:val="303F50"/>
          <w:sz w:val="21"/>
          <w:szCs w:val="21"/>
        </w:rPr>
        <w:br/>
      </w:r>
      <w:r w:rsidRPr="00474211">
        <w:rPr>
          <w:rFonts w:ascii="Verdana" w:eastAsia="Times New Roman" w:hAnsi="Verdana" w:cs="Times New Roman"/>
          <w:color w:val="303F50"/>
          <w:sz w:val="21"/>
          <w:szCs w:val="21"/>
        </w:rPr>
        <w:lastRenderedPageBreak/>
        <w:t>   Знак сложенья — это...</w:t>
      </w:r>
      <w:r w:rsidRPr="00474211">
        <w:rPr>
          <w:rFonts w:ascii="Verdana" w:eastAsia="Times New Roman" w:hAnsi="Verdana" w:cs="Times New Roman"/>
          <w:color w:val="303F50"/>
          <w:sz w:val="21"/>
          <w:szCs w:val="21"/>
        </w:rPr>
        <w:br/>
      </w:r>
      <w:r w:rsidRPr="00474211">
        <w:rPr>
          <w:rFonts w:ascii="Verdana" w:eastAsia="Times New Roman" w:hAnsi="Verdana" w:cs="Times New Roman"/>
          <w:b/>
          <w:bCs/>
          <w:color w:val="303F50"/>
          <w:sz w:val="21"/>
        </w:rPr>
        <w:t>9.</w:t>
      </w:r>
      <w:r w:rsidRPr="00474211">
        <w:rPr>
          <w:rFonts w:ascii="Verdana" w:eastAsia="Times New Roman" w:hAnsi="Verdana" w:cs="Times New Roman"/>
          <w:color w:val="303F50"/>
          <w:sz w:val="21"/>
          <w:szCs w:val="21"/>
        </w:rPr>
        <w:t> Месяц года.</w:t>
      </w:r>
    </w:p>
    <w:p w:rsidR="00474211" w:rsidRPr="00474211" w:rsidRDefault="00474211" w:rsidP="00474211">
      <w:pPr>
        <w:shd w:val="clear" w:color="auto" w:fill="FFFFFF"/>
        <w:spacing w:before="90" w:after="90" w:line="315" w:lineRule="atLeast"/>
        <w:rPr>
          <w:rFonts w:ascii="Verdana" w:eastAsia="Times New Roman" w:hAnsi="Verdana" w:cs="Times New Roman"/>
          <w:color w:val="303F50"/>
          <w:sz w:val="21"/>
          <w:szCs w:val="21"/>
        </w:rPr>
      </w:pPr>
      <w:r w:rsidRPr="00474211">
        <w:rPr>
          <w:rFonts w:ascii="Verdana" w:eastAsia="Times New Roman" w:hAnsi="Verdana" w:cs="Times New Roman"/>
          <w:b/>
          <w:bCs/>
          <w:color w:val="303F50"/>
          <w:sz w:val="21"/>
        </w:rPr>
        <w:t>Ответы: </w:t>
      </w:r>
      <w:r w:rsidRPr="00474211">
        <w:rPr>
          <w:rFonts w:ascii="Verdana" w:eastAsia="Times New Roman" w:hAnsi="Verdana" w:cs="Times New Roman"/>
          <w:color w:val="303F50"/>
          <w:sz w:val="21"/>
          <w:szCs w:val="21"/>
        </w:rPr>
        <w:t>1. Математика 2. Шар 3. Пятница 4. Линейка 5. Семья 6. Квадрат 7. Утро 8. Минус 9. Декабрь.</w:t>
      </w:r>
    </w:p>
    <w:p w:rsidR="00A03AB9" w:rsidRDefault="00A03AB9"/>
    <w:sectPr w:rsidR="00A03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4211"/>
    <w:rsid w:val="00474211"/>
    <w:rsid w:val="00A03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4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21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742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4211"/>
    <w:rPr>
      <w:b/>
      <w:bCs/>
    </w:rPr>
  </w:style>
  <w:style w:type="paragraph" w:styleId="a5">
    <w:name w:val="Balloon Text"/>
    <w:basedOn w:val="a"/>
    <w:link w:val="a6"/>
    <w:uiPriority w:val="99"/>
    <w:semiHidden/>
    <w:unhideWhenUsed/>
    <w:rsid w:val="004742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5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Company>SPecialiST RePack</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2022-12-14T16:27:00Z</dcterms:created>
  <dcterms:modified xsi:type="dcterms:W3CDTF">2022-12-14T16:28:00Z</dcterms:modified>
</cp:coreProperties>
</file>