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8" w:rsidRDefault="00595508" w:rsidP="005955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4BDB" w:rsidRDefault="001B4BDB" w:rsidP="001B4BDB">
      <w:pPr>
        <w:spacing w:after="0" w:line="240" w:lineRule="auto"/>
        <w:jc w:val="center"/>
        <w:rPr>
          <w:rFonts w:ascii="Georgia" w:eastAsia="Times New Roman" w:hAnsi="Georgia"/>
          <w:b/>
          <w:bCs/>
          <w:sz w:val="24"/>
          <w:szCs w:val="20"/>
          <w:lang w:eastAsia="ru-RU"/>
        </w:rPr>
      </w:pPr>
    </w:p>
    <w:p w:rsidR="001B4BDB" w:rsidRPr="00375F19" w:rsidRDefault="001B4BDB" w:rsidP="001B4BDB">
      <w:pPr>
        <w:spacing w:after="0" w:line="240" w:lineRule="auto"/>
        <w:jc w:val="center"/>
        <w:rPr>
          <w:rFonts w:ascii="Georgia" w:eastAsia="Times New Roman" w:hAnsi="Georgia"/>
          <w:b/>
          <w:bCs/>
          <w:sz w:val="24"/>
          <w:szCs w:val="20"/>
          <w:lang w:eastAsia="ru-RU"/>
        </w:rPr>
      </w:pPr>
      <w:r w:rsidRPr="00375F19">
        <w:rPr>
          <w:rFonts w:ascii="Georgia" w:eastAsia="Times New Roman" w:hAnsi="Georgia"/>
          <w:b/>
          <w:bCs/>
          <w:sz w:val="24"/>
          <w:szCs w:val="20"/>
          <w:lang w:eastAsia="ru-RU"/>
        </w:rPr>
        <w:t>МУНИЦИПАЛЬНОЕ ДОШКОЛЬНОЕ ОБРАЗОВАТЕЛЬНОЙ УЧРЕЖДЕНИЕ</w:t>
      </w:r>
    </w:p>
    <w:p w:rsidR="001B4BDB" w:rsidRPr="00375F19" w:rsidRDefault="00A67909" w:rsidP="001B4BDB">
      <w:pPr>
        <w:spacing w:after="0" w:line="240" w:lineRule="auto"/>
        <w:jc w:val="center"/>
        <w:rPr>
          <w:rFonts w:ascii="Georgia" w:eastAsia="Times New Roman" w:hAnsi="Georgia"/>
          <w:b/>
          <w:bCs/>
          <w:sz w:val="24"/>
          <w:szCs w:val="20"/>
          <w:lang w:eastAsia="ru-RU"/>
        </w:rPr>
      </w:pPr>
      <w:r>
        <w:rPr>
          <w:rFonts w:ascii="Georgia" w:eastAsia="Times New Roman" w:hAnsi="Georgia"/>
          <w:b/>
          <w:bCs/>
          <w:sz w:val="24"/>
          <w:szCs w:val="20"/>
          <w:lang w:eastAsia="ru-RU"/>
        </w:rPr>
        <w:t>«</w:t>
      </w:r>
      <w:r w:rsidR="001B4BDB" w:rsidRPr="00375F19">
        <w:rPr>
          <w:rFonts w:ascii="Georgia" w:eastAsia="Times New Roman" w:hAnsi="Georgia"/>
          <w:b/>
          <w:bCs/>
          <w:sz w:val="24"/>
          <w:szCs w:val="20"/>
          <w:lang w:eastAsia="ru-RU"/>
        </w:rPr>
        <w:t xml:space="preserve">ДЕТСКИЙ САД № </w:t>
      </w:r>
      <w:r>
        <w:rPr>
          <w:rFonts w:ascii="Georgia" w:eastAsia="Times New Roman" w:hAnsi="Georgia"/>
          <w:b/>
          <w:bCs/>
          <w:sz w:val="24"/>
          <w:szCs w:val="20"/>
          <w:lang w:eastAsia="ru-RU"/>
        </w:rPr>
        <w:t>1</w:t>
      </w:r>
      <w:r w:rsidR="001B4BDB" w:rsidRPr="00375F19">
        <w:rPr>
          <w:rFonts w:ascii="Georgia" w:eastAsia="Times New Roman" w:hAnsi="Georgia"/>
          <w:b/>
          <w:bCs/>
          <w:sz w:val="24"/>
          <w:szCs w:val="20"/>
          <w:lang w:eastAsia="ru-RU"/>
        </w:rPr>
        <w:t xml:space="preserve"> «</w:t>
      </w:r>
      <w:r>
        <w:rPr>
          <w:rFonts w:ascii="Georgia" w:eastAsia="Times New Roman" w:hAnsi="Georgia"/>
          <w:b/>
          <w:bCs/>
          <w:sz w:val="24"/>
          <w:szCs w:val="20"/>
          <w:lang w:eastAsia="ru-RU"/>
        </w:rPr>
        <w:t>Теремок</w:t>
      </w:r>
      <w:r w:rsidR="001B4BDB" w:rsidRPr="00375F19">
        <w:rPr>
          <w:rFonts w:ascii="Georgia" w:eastAsia="Times New Roman" w:hAnsi="Georgia"/>
          <w:b/>
          <w:bCs/>
          <w:sz w:val="24"/>
          <w:szCs w:val="20"/>
          <w:lang w:eastAsia="ru-RU"/>
        </w:rPr>
        <w:t>»</w:t>
      </w: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Pr="00C65333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C65333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ПЕДЧАС </w:t>
      </w: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для педагогов</w:t>
      </w: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1B4BDB" w:rsidRPr="00C65333" w:rsidRDefault="001B4BDB" w:rsidP="001B4BDB">
      <w:pPr>
        <w:spacing w:after="0"/>
        <w:jc w:val="center"/>
        <w:rPr>
          <w:rFonts w:ascii="Monotype Corsiva" w:eastAsia="Times New Roman" w:hAnsi="Monotype Corsiva"/>
          <w:bCs/>
          <w:sz w:val="52"/>
          <w:szCs w:val="52"/>
          <w:lang w:eastAsia="ru-RU"/>
        </w:rPr>
      </w:pPr>
      <w:r w:rsidRPr="0091279F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Тема:</w:t>
      </w:r>
      <w:r w:rsidRPr="0091279F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1B4BDB">
        <w:rPr>
          <w:rFonts w:ascii="Monotype Corsiva" w:eastAsia="Times New Roman" w:hAnsi="Monotype Corsiva"/>
          <w:bCs/>
          <w:sz w:val="56"/>
          <w:szCs w:val="56"/>
          <w:lang w:eastAsia="ru-RU"/>
        </w:rPr>
        <w:t>«</w:t>
      </w:r>
      <w:proofErr w:type="spellStart"/>
      <w:r w:rsidRPr="001B4BDB">
        <w:rPr>
          <w:rFonts w:ascii="Monotype Corsiva" w:eastAsia="Times New Roman" w:hAnsi="Monotype Corsiva"/>
          <w:bCs/>
          <w:sz w:val="56"/>
          <w:szCs w:val="56"/>
          <w:lang w:eastAsia="ru-RU"/>
        </w:rPr>
        <w:t>Здоровьесбережение</w:t>
      </w:r>
      <w:proofErr w:type="spellEnd"/>
      <w:r w:rsidRPr="001B4BDB">
        <w:rPr>
          <w:rFonts w:ascii="Monotype Corsiva" w:eastAsia="Times New Roman" w:hAnsi="Monotype Corsiva"/>
          <w:bCs/>
          <w:sz w:val="56"/>
          <w:szCs w:val="56"/>
          <w:lang w:eastAsia="ru-RU"/>
        </w:rPr>
        <w:t xml:space="preserve"> в ДОУ»</w:t>
      </w: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-102234</wp:posOffset>
            </wp:positionH>
            <wp:positionV relativeFrom="paragraph">
              <wp:posOffset>175260</wp:posOffset>
            </wp:positionV>
            <wp:extent cx="6496050" cy="4371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Подготовила:</w:t>
      </w: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A67909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воспитатель</w:t>
      </w: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A67909">
        <w:rPr>
          <w:rFonts w:ascii="Times New Roman" w:eastAsia="Times New Roman" w:hAnsi="Times New Roman"/>
          <w:bCs/>
          <w:sz w:val="24"/>
          <w:szCs w:val="20"/>
          <w:lang w:eastAsia="ru-RU"/>
        </w:rPr>
        <w:t>Вишнякова И.Н</w:t>
      </w: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1B4BDB" w:rsidRDefault="001B4BDB" w:rsidP="001B4BDB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595508" w:rsidRPr="003C7A18" w:rsidRDefault="00595508" w:rsidP="0059550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bookmarkStart w:id="0" w:name="610"/>
      <w:bookmarkStart w:id="1" w:name="_GoBack"/>
      <w:bookmarkEnd w:id="1"/>
      <w:r w:rsidRPr="003C7A18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Система работы по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здо</w:t>
      </w:r>
      <w:r w:rsidRPr="007044DD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ровьесбережению</w:t>
      </w:r>
      <w:proofErr w:type="spellEnd"/>
      <w:r w:rsidRPr="007044DD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в ДОУ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Забота о здоровье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это важный труд воспитателя. 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От жизнерадостности, бодрости детей зависит 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их духовная жизнь,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мировоззрение, умственное 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развитие, прочность знаний, вера в свои силы.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508" w:rsidRPr="00110076" w:rsidRDefault="00595508" w:rsidP="005955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В.А. Сухомлинский.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кружающим.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Превалирование в структуре выявленной патологии заболеваний нервной системы, органов зрения и патологии опорно-двигательного аппарата (особенно в возрастной группе 6-7 лет) в большинстве случаев указывает на неизбежную причастность детей дошкольного возраста к веку информационных технологий (длительный просмотр телепередач и доступ к компьютерным играм). А предстоящие годы школьного обучения, неизбежно влекущие за собой повышенные требования к ещё не сформировавшейся центральной нервной системе, опорно-двигательному аппарату, а также повышенные нагрузки на зрительный анализатор, подчёркивают актуальность всех оздоровительных мероприятий, проводимых в этот период.</w:t>
      </w:r>
    </w:p>
    <w:p w:rsidR="00595508" w:rsidRPr="007044DD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04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Формирование жизнеспособного подрастающего поколения - </w:t>
      </w:r>
    </w:p>
    <w:p w:rsidR="00595508" w:rsidRPr="007044DD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044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одна из гла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вных задач нашего детского сада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Первые шаги к здоровью, стремление к здоровому образу жизни, к познанию самого себя, формированию культуры здоровья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лаются в дошкольном учреждении.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нашем саду комплексный подход к организации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пространства: укрепление, сохранение здоровья наших воспитанников. Коллектив сотрудников целенаправленно работает над созданием благоприятного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пространства, ищет новые современные методы и приемы, адекватные возрасту дошкольников, использует в работе передовой опыт.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нашем детском саду постоянно осваивается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наших воспитанников. Их комплекс получил в настоящее время общее название «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доровьесберегающие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технологии».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Один из важнейших этапов в жизни каждого ребёнка - это поступление в детское дошкольное учреждение. В детском саду созданы оптимальные условия для комфортного пребывания детей, а также их всестороннего развития.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Разнообразные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лечебно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- оздоровительные мероприятия, осуществляемые в рамках программы по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здоровьесбережению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, наряду с активно проводимой разносторонней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санитарно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просветительной работой, позволяют максимально использовать все доступные средства для достижения главной цели - формирование, сохранение и укрепление здоровья 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детей дошкольного учреждения.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В детском саду проводится обширный комплекс оздоровительных мероприятий: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с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облюдение температурного режима, проветривание, согласно СанПиН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блегченная одежда в детском саду (внутри учреждения)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тренняя гимнастика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г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имнастика после сна.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з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акаливающие процедуры (согласно возрасту детей).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р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ебристые дорожки – для профилактики плоскостопия.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равильная организа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ция прогулок и их длительность.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*соблюдение сезонной одежды воспитанников (индивидуальная работа с родителями).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м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ытье прохладной водой рук по локоть – средний-старший возраст.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омплекс контрастных закаливающих процедур - старший возраст.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с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амомассаж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в</w:t>
      </w: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итаминотерапия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Неделя здоровья (2 раза в год). Три раза в неделю дети посещают физкультурные занятия, в том числе один раз (в соответствии с погодными условиями) занятия физкультурой проводятся на улице (на специально оборудованной спортивной площадке). Кроме того, проводятся спортивные игры и соревнования, в том числе на свежем воздухе.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Находят применение народные средства (ношение кулонов с чесноком) в целях профилактики вирусных инфекций.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В период повышенной заболеваемости ОРВИ и ОРЗ – проводится вакцинация воспитанников детского сада и сотрудников.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В группах воспитатели проводят с детьми корригирующую и дыхательную гимнастику после дневного сна. Осуществляется воздушное, солнечное закаливание (летом).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Систематически проводится гимнастика для глаз с целью профилактики близорукости. Важная роль в рамках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отводится противоэпидемической работе и медицинскому контролю работы пищеблока в соответствии с действующими санитарно-гигиеническими правилами.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Осуществляется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витаминопрофилактика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(витаминизация третьих блюд).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Также с детьми проводится звуковая, артикуляционная гимнастики;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логоритмика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(с участием логопе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да, музыкального руководителя).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Вышеперечисленные оздоровительные мероприятия направлены на сохранение имеющегося потенциала здоровья и на своевременную коррекцию возникающих отклонений. Для этой цели дети, посещающие детский сад, ежегодно осматриваются врачом педиатром, старшие группы узкими специалистами.  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Большинство детей дошкольного возраста относятся по состоянию здоровья к так называемой «группе риска» - II группе здоровья (дети, имеющие те или иные отклонения в состоянии здоровья функционального характера). Именно поэтому становится понятной значимость всех оздоровительных меропри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ятий, проводимых в этот период.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Цель детского сада вовремя откорректировать возникающие отклонения в состоянии здоровья и не допустить перехода II группы здоровья в III. В случае же наличия у ребенка хронической патологии важно не допустить обострения основного заболевания в важный для ребёнка период - поступление в первый класс.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Здесь большое значение имеет наличие непрерывной преемственности в работе между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дошкольно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-школьным отделением, родителями и участковой педиатрической службой.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Большое внимание уделяется санитарно-просветительной работе. Оформляются папки передвижки, ширмы для родителей на различные темы: «Адаптация детей к дошкольному учреждению», «Закаливание ребёнка в домашних условиях», «Рациональное питание и режим дня», «Грязные руки - источник кишечных инфекций», «Профилактика простудных заболеваний», «Профилактически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прививки и их значение» и др.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в итоге формирует у ребёнка привычку к здоровому образу жизни.</w:t>
      </w:r>
    </w:p>
    <w:p w:rsidR="00595508" w:rsidRPr="00110076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целях всестороннего развития, раскрытия каждого ребенка как личности, подготовке детей к школе, с ними занимается логопед. Кроме того, в детском саду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работают разнообразные кружки.</w:t>
      </w:r>
    </w:p>
    <w:p w:rsidR="0059550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076">
        <w:rPr>
          <w:rFonts w:ascii="Times New Roman" w:eastAsia="Times New Roman" w:hAnsi="Times New Roman"/>
          <w:sz w:val="24"/>
          <w:szCs w:val="24"/>
          <w:lang w:eastAsia="ru-RU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59550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508" w:rsidRPr="001D7237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1D7237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2.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Здоровьесберегающие технологии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Понятие «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здоровьесберегающие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педагогические технологии»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дискусионно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и у разных авторов встречаются разные трактовки. Н.К. Смирнов, как родоначальник понятия «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здоровьесберегающие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lastRenderedPageBreak/>
        <w:t>здоровьесберегающей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здоровьесберегающая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здоровьесбережения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.</w:t>
      </w:r>
    </w:p>
    <w:p w:rsidR="00595508" w:rsidRPr="00D74EBE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D74EBE">
        <w:rPr>
          <w:rFonts w:ascii="Times New Roman" w:eastAsia="Times New Roman" w:hAnsi="Times New Roman"/>
          <w:bCs/>
          <w:sz w:val="24"/>
          <w:szCs w:val="20"/>
          <w:u w:val="single"/>
          <w:lang w:eastAsia="ru-RU"/>
        </w:rPr>
        <w:t xml:space="preserve">Цель </w:t>
      </w:r>
      <w:proofErr w:type="spellStart"/>
      <w:r w:rsidRPr="00D74EBE">
        <w:rPr>
          <w:rFonts w:ascii="Times New Roman" w:eastAsia="Times New Roman" w:hAnsi="Times New Roman"/>
          <w:bCs/>
          <w:sz w:val="24"/>
          <w:szCs w:val="20"/>
          <w:u w:val="single"/>
          <w:lang w:eastAsia="ru-RU"/>
        </w:rPr>
        <w:t>здоровьесберегающих</w:t>
      </w:r>
      <w:proofErr w:type="spellEnd"/>
      <w:r w:rsidRPr="00D74EBE">
        <w:rPr>
          <w:rFonts w:ascii="Times New Roman" w:eastAsia="Times New Roman" w:hAnsi="Times New Roman"/>
          <w:bCs/>
          <w:sz w:val="24"/>
          <w:szCs w:val="20"/>
          <w:u w:val="single"/>
          <w:lang w:eastAsia="ru-RU"/>
        </w:rPr>
        <w:t xml:space="preserve"> технологий в дошкольном образовании: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валеологической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валеологической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валеологическому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просвещению родителей</w:t>
      </w:r>
    </w:p>
    <w:p w:rsidR="00595508" w:rsidRPr="00D74EBE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D74EBE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t xml:space="preserve">Виды </w:t>
      </w:r>
      <w:proofErr w:type="spellStart"/>
      <w:r w:rsidRPr="00D74EBE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t>здоровьесберегающих</w:t>
      </w:r>
      <w:proofErr w:type="spellEnd"/>
      <w:r w:rsidRPr="00D74EBE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t xml:space="preserve"> технологий в дошкольном образовании: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медико-профилактические;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физкультурно-оздоровительные;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технологии обеспечения социально-психологического благополучия ребенка;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здоровьесбережения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и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здоровьеобогащения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педагогов дошкольного образования;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валеологического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просвещения родителей;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здоровьесберегающие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образовательные технологии в детском саду.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Медицинские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здоровьесберегающие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технологии в ДОУ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технологии профилактики заболеваний,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углубленный медицинский осмотр с участием узких специалистов, приходящих из поликлиники,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коррекция возникающих функциональных отклонений,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отслеживание характера течения хронической патологии (для детей, имеющих III-У группу здоровья),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реабилитация соматического состояния здоровья,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профилактика витаминов (отвар шиповника в осеннее – зимний период, витаминизация третьих блюд с использованием аскорбиновой кислоты),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санитарно-гигиеническая деятельность всех служб ДОУ.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Физкультурно-оздоровительные технологии –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   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закаливание КГН;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беседы по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вылеологии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спортивны праздники;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спортивные развлечения и досуги;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недели здоровья;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соревнования;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прогулки-походы.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Технологии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здоровьесбережения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и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здоровьеобогащения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педагогов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Здоровьесбережение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в работе с педагогами ДОУ: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lastRenderedPageBreak/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Семинары-тренинги «Психологическое здоровье педагогов»;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Обсуждение вопросов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здоровьесбережения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Валеологического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просвещения родителей – это технологии, направленные на обеспечение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валеологической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валеологической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компетентности.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Валеологическое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валеологического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просвещения всех членов семьи.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Взаимодействие ДОУ с семьей по вопросам охраны и укрепления здоровья детей: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Информационные стенды медицинских работников о медицинской профилактической работе с детьми в ДОУ;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   Консультации, беседы с родителями по вопросам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здоровьесбережения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Здоровьесберегающие образовательные технологии в детском саду – это прежде всего технологии воспитания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валеологической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культуры или культуры здоровья дошкольников.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Современные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здоровьесберегающие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proofErr w:type="gram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технологии, используемые в системе дошкольного образования отражают</w:t>
      </w:r>
      <w:proofErr w:type="gram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две линии оздоровительно-развивающей работы: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 xml:space="preserve">-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приобщение детей к физической культуре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  <w:t>-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использование развивающих форм оздоровительной работы.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здоровьесберегающих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технологий.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Применение в работе ДОУ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здоровьесберегающих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педагогических технологий повысит результативность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воспитательно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595508" w:rsidRPr="009074D2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Используемые в комплексе </w:t>
      </w:r>
      <w:proofErr w:type="spellStart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здоровьесберегающие</w:t>
      </w:r>
      <w:proofErr w:type="spellEnd"/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595508" w:rsidRPr="007E24B3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9074D2">
        <w:rPr>
          <w:rFonts w:ascii="Times New Roman" w:eastAsia="Times New Roman" w:hAnsi="Times New Roman"/>
          <w:bCs/>
          <w:sz w:val="24"/>
          <w:szCs w:val="20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595508" w:rsidRPr="001D7237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72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DF15B8">
        <w:rPr>
          <w:rFonts w:ascii="Times New Roman" w:eastAsia="Times New Roman" w:hAnsi="Times New Roman"/>
          <w:b/>
          <w:sz w:val="24"/>
          <w:szCs w:val="24"/>
          <w:lang w:eastAsia="ru-RU"/>
        </w:rPr>
        <w:t>Мотивация в воспитании здорово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 образа жизни у детей</w:t>
      </w:r>
    </w:p>
    <w:p w:rsidR="00595508" w:rsidRPr="00DF15B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   Большинство проблем сохранения и укрепления здоровья воспитанников создаётся и решается в ходе ежедневной практической работы педагогов. Здоровьесберегающая деятельность должна ориентироваться на здоровье ребёнка не как сиюминутное состояние, что характерно для медицины, а как на процесс. Если в 20-м веке основные надежды связывались с деятельностью медицинского персонала и выполнением требований СанПиНа, то в новой разработке здоровья идёт смещение акцента с лечебной медицины на педагогические методы сохранения здоровья детей. Главная особенность </w:t>
      </w:r>
      <w:proofErr w:type="spellStart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 – формирование мотивационной сферы детей, т.е. поведенческих реакций, направленных на сохранение и укрепление собственного здоровья, их стремления вести здоровый образ жизни. Используя в своей педагогической практике знания врождённых свойств характера детей, можно формировать их поведение в области здорового образа жизни. В поведенческих реакциях детей существуют следующие генетически обусловленные мотивации:</w:t>
      </w:r>
    </w:p>
    <w:p w:rsidR="00595508" w:rsidRPr="00DF15B8" w:rsidRDefault="00595508" w:rsidP="005955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самосохранение;</w:t>
      </w:r>
    </w:p>
    <w:p w:rsidR="00595508" w:rsidRPr="00DF15B8" w:rsidRDefault="00595508" w:rsidP="005955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подчинение этнокультурным требованиям;</w:t>
      </w:r>
    </w:p>
    <w:p w:rsidR="00595508" w:rsidRPr="00DF15B8" w:rsidRDefault="00595508" w:rsidP="005955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подчинение микросоциуму (стиль поведения «все как один»);</w:t>
      </w:r>
    </w:p>
    <w:p w:rsidR="00595508" w:rsidRPr="00DF15B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  У детей 3-7 лет – период </w:t>
      </w:r>
      <w:proofErr w:type="spellStart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доморального</w:t>
      </w:r>
      <w:proofErr w:type="spellEnd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нравственности. Самосохранение – главная мотивация у малыша, помогающая ему избегать многих неприятностей и инцидентов, которые могут ухудшить его здоровье. Основной формой деятельности, в которой происходит знакомство и закрепление поведенческих реакций, связанных с сохранностью здоровья, является игровая деятельность – ведущая деятельность развития ребёнка в дошкольном периоде.</w:t>
      </w:r>
    </w:p>
    <w:p w:rsidR="00595508" w:rsidRPr="00DF15B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   Здоровьесберегающее воспитание должно осуществляться с обязательным учётом ген</w:t>
      </w:r>
      <w:proofErr w:type="gramStart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тически</w:t>
      </w:r>
      <w:proofErr w:type="spellEnd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обусловленных, т.е. врождённых мотиваций детей каждой возрастной группы. Существуют разнообразные формы, виды и организации деятельности, направленные на формирование у детей позитивного поведения, на самоусовершенствование своего тела и духа, сохранение и укрепления собственного здоровья.</w:t>
      </w:r>
    </w:p>
    <w:p w:rsidR="00595508" w:rsidRPr="00DF15B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1. Личностно-ориентированный подход. В нашей работе применим деятельно-личностный подход в воспитании т.к. человек проявляется и развивается в деятельности. Независимо, в каких направлениях заняты дети, педагоги стимулируют каждого ребёнка на достижение, успех и продвижение вперёд по сравнению со своим предыдущим результатом. Для этого применяем как вербальные методы: Молодец! Я горжусь тобой! Ты радуешь нас! Гораздо лучше, чем на прошлом занятии. Твоё старание не прошло даром и т.д. так и невербальные: одобрительная улыбка, жест и др. Кроме того, в знак признания привлекаем детей к роли помощника, организатора, поручаем позаниматься с младшими тем, в чём сам преуспел.</w:t>
      </w:r>
    </w:p>
    <w:p w:rsidR="00595508" w:rsidRPr="00DF15B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 2. Максимум оценок и минимум отметок. Оценивать необходимо не только практические умения и навыки, техническую составляющую успехов воспитанников, но и личностные качества, проявленные при подготовке и участии в состязаниях. Главное не сломать, а вселить уверенность, дать почувствовать гордость за себя и за причастность к общекомандному успеху. Ведь каждый ребёнок внёс свою лепту, своё старание в том виде деятельности, в котором он успешен, а может и уникален!</w:t>
      </w:r>
    </w:p>
    <w:p w:rsidR="00595508" w:rsidRPr="00DF15B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3. Праздники, которые активно готовят и участвуют в них сами дети и родители.</w:t>
      </w:r>
    </w:p>
    <w:p w:rsidR="00595508" w:rsidRPr="00DF15B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Приёмы </w:t>
      </w:r>
      <w:proofErr w:type="spellStart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арттерапии</w:t>
      </w:r>
      <w:proofErr w:type="spellEnd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 (музыка, изобразительная деятельность, элементы театральной педагогики).</w:t>
      </w:r>
    </w:p>
    <w:p w:rsidR="00595508" w:rsidRPr="00DF15B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5. Игровые методы (дидактические, деловые, сюжетные, подвижные и роликовые и др.)</w:t>
      </w:r>
    </w:p>
    <w:p w:rsidR="00595508" w:rsidRPr="00DF15B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   В настоящее время многие из детей находятся на грани нервного срыва. Поведение становится необычным (девиантным) – это гиперактивность, переходящая в агрессию, высокая конфликтность, замкнутость, разные фобии и т.д. Причины - отсутствие контакта, понимания и тепла со стороны близких. Для сохранения психофизического здоровья детей необходимо:</w:t>
      </w:r>
    </w:p>
    <w:p w:rsidR="00595508" w:rsidRPr="00DF15B8" w:rsidRDefault="00595508" w:rsidP="005955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Демонстрировать своё уважение к ребёнку.</w:t>
      </w:r>
    </w:p>
    <w:p w:rsidR="00595508" w:rsidRPr="00DF15B8" w:rsidRDefault="00595508" w:rsidP="005955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Видеть положительное, позитивное в поступках, помыслах, действиях.</w:t>
      </w:r>
    </w:p>
    <w:p w:rsidR="00595508" w:rsidRPr="00DF15B8" w:rsidRDefault="00595508" w:rsidP="005955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Быть советчиком ребёнку, а не судьёй. Обсуждать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способы действия, возможные по</w:t>
      </w: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следствия и как на них отреагировать, результаты и что, и как можно изменить.</w:t>
      </w:r>
    </w:p>
    <w:p w:rsidR="00595508" w:rsidRPr="00DF15B8" w:rsidRDefault="00595508" w:rsidP="005955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Понимать его переживания, сочувствовать, т.е. проявляет эмпатию.</w:t>
      </w:r>
    </w:p>
    <w:p w:rsidR="00595508" w:rsidRPr="00DF15B8" w:rsidRDefault="00595508" w:rsidP="005955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Иметь мужество признать свои ошибки, извинится за нанесённу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обиду или неблаго</w:t>
      </w: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видный поступок.</w:t>
      </w:r>
    </w:p>
    <w:p w:rsidR="0059550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    Вывод: Применение в работе </w:t>
      </w:r>
      <w:proofErr w:type="spellStart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педагогических технологий - сохранит умственную и физическую работоспособность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создаст положительный эмоцио</w:t>
      </w: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нальный тонус </w:t>
      </w:r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ребёнка;  повысит результативность </w:t>
      </w:r>
      <w:proofErr w:type="spellStart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DF15B8">
        <w:rPr>
          <w:rFonts w:ascii="Times New Roman" w:eastAsia="Times New Roman" w:hAnsi="Times New Roman"/>
          <w:sz w:val="24"/>
          <w:szCs w:val="24"/>
          <w:lang w:eastAsia="ru-RU"/>
        </w:rPr>
        <w:t>-образовательного процесса; сформирует у педагогов и родителей ценностные ориентиры, направленные на сохранение и укрепление здоровья детей.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Система закаливания в ДОУ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здоровья дошкольников в настоящее время очень актуальна, поэтому в работе с детьми уделяю огромное значение области </w:t>
      </w:r>
      <w:proofErr w:type="spellStart"/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. Огромную роль в сохранении здоровья детей играет закаливание.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Закаливание –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Целью закаливания является тренировка защитных сил организма детей и выработка способности быстро прис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посабливаться к новым условиям.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Основными и самыми действенными средствами закаливания являются естественные силы природы: солнце воздух и вода. Закаливание следует начинать с самого раннего детства и продолжать в течении всей жизни, видоизменяя формы и методы его применения в зависимости от возраста. Оздоровительное значение воздушных, солнечных ванн, водных процедур, несомненно. Закаленные дети меньше болеют, легче переносят заболевания.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При организации закаливания следует соблюдать ряд принципов для достижения наибольшего эффекта при его проведении: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1. Закаливающие процедуры надо проводить систематически. При нерегулярном проведении организм не может выработать необходимые реакции;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2. Следует соблюдать принцип постепенности в увеличении силы раздражающего воздействия. Это необходимо для успешного приспособления организма к изменяющимся условиям;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3. Последовательность применения закаливающих процедур. Сначала следует проводить воздушные ванны, а затем можно переходить к водным и солнечным;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4. Важно учитывать индивидуальные особенности ребенка, его реакцию на применяемые раздражители. Закаливание можно проводить только при положительном настрое ребенка к процедуре;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5. Применение принципа индивидуальности;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Существует ряд противопоказаний для проведения закаливающих процедур: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негативное отношение и страх ребенка;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срок менее пяти дней от острых заболеваний или профилактической прививки;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срок менее двух недель после обострения хронического заболевания;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карантин в детском саду или в семье;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высокая температура в вечерние часы.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В нашем детском саду в целях оздоровления организма ребенка проводятся различные виды закаливания: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утренний прием на свежем воздухе;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оздоровительная прогулка;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воздушные ванны;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воздушные ванны с упражнениями;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сон с доступом свежего воздуха;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умывание в течении дня прохладной водой;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полоскание рта прохладной водой;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хождение босиком до и после дневного сна;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хождение босиком по «дорожке здоровья» (массажные коврики);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солнечные ванны.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закаливания – это целый комплекс мероприятий, связанных между собой и дополняющих друг друга, которые обязательно повторяются изо дня в день. Только так оздоровление детей будет эффективным. Все мероприятия, проводимые в детском саду, невозможны без участия семьи в этом процессе, так как целый ряд оздоровительных мероприятий необходимо продолжать и в домашних условиях. Участие родителей очень значимо во всей работе дошкольного учреждения. В группах оформили стенды для родителей, папки-передвижки, регулярно проводим консультации, родительские собрания, организовываются совместные спортивные праздники. Ведь только </w:t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благодаря совместной деятельности педагогов и родителей можно добиться наиболее значимых результатов в решении проблемы – снижения заболеваемости детей, укреплению их здоровья.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Примерная схема закаливания детей: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Температура воздуха в помещении должна быть +18,+20 градусов.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1. Воздушная ванна -10-15 минут. Ребенок двигается, бегает, одетый в трусики, майку с короткими рукавами, тапочки на босу ногу или короткие носочки. Часть времени отводится на гимнастические упражнения.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2. Умывание водой, температура которой с +28 градусов снижается к концу года закаливания летом до +18, зимой до +20. Дети старше трех лет моют верхнюю часть груди и руки выше локтя. Исходная температура воды +28, а минимальная летом +16, зимой +18 градусов.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3. Дневной сон летом с доступом свежего воздуха, зимой - в хорошо проветренной комнате при температуре +15+16 градусов.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4. Сон без маечек. Проводится круглый год. На случай понижения температуры из-за перебоев в отоплении или установившейся холодной погоды должны быть подготовлены теплые носочки на ноги и вторые одеяла. Температура в спальной комнате не должна быть ниже +14 градусов Цельсия.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5. Прогулка два раза в день при температуре до -15 градусов, продолжительность от 1- 1,5 часа до 2-3 часов.</w:t>
      </w:r>
    </w:p>
    <w:p w:rsidR="00595508" w:rsidRPr="0045701C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6. В летнее время солнечные ванны от 5-6 до 8-9 минут два-три раза в день. Пребывание на свежем воздухе и в тени не ограничено.</w:t>
      </w:r>
    </w:p>
    <w:p w:rsidR="0059550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701C">
        <w:rPr>
          <w:rFonts w:ascii="Times New Roman" w:eastAsia="Times New Roman" w:hAnsi="Times New Roman"/>
          <w:sz w:val="24"/>
          <w:szCs w:val="24"/>
          <w:lang w:eastAsia="ru-RU"/>
        </w:rPr>
        <w:t>7. Полоскание рта кипяченой водой комнатной температуры с добавлением настоя ромашки или шалфея два раза в день – утром и вечером. На каждое полоскание используется около 1\3 стакана.</w:t>
      </w:r>
    </w:p>
    <w:p w:rsidR="00595508" w:rsidRDefault="00595508" w:rsidP="00595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595508" w:rsidRDefault="00595508" w:rsidP="005955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5508" w:rsidRPr="004D715A" w:rsidRDefault="00595508" w:rsidP="005955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7DF1" w:rsidRDefault="00C97DF1"/>
    <w:sectPr w:rsidR="00C97DF1" w:rsidSect="001B4BDB">
      <w:footerReference w:type="default" r:id="rId9"/>
      <w:pgSz w:w="11906" w:h="16838"/>
      <w:pgMar w:top="567" w:right="567" w:bottom="567" w:left="851" w:header="0" w:footer="0" w:gutter="0"/>
      <w:pgBorders w:display="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F3" w:rsidRDefault="00DE0AF3">
      <w:pPr>
        <w:spacing w:after="0" w:line="240" w:lineRule="auto"/>
      </w:pPr>
      <w:r>
        <w:separator/>
      </w:r>
    </w:p>
  </w:endnote>
  <w:endnote w:type="continuationSeparator" w:id="0">
    <w:p w:rsidR="00DE0AF3" w:rsidRDefault="00DE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AF" w:rsidRDefault="0059550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67909">
      <w:rPr>
        <w:noProof/>
      </w:rPr>
      <w:t>8</w:t>
    </w:r>
    <w:r>
      <w:fldChar w:fldCharType="end"/>
    </w:r>
  </w:p>
  <w:p w:rsidR="00CC2AAF" w:rsidRDefault="00A679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F3" w:rsidRDefault="00DE0AF3">
      <w:pPr>
        <w:spacing w:after="0" w:line="240" w:lineRule="auto"/>
      </w:pPr>
      <w:r>
        <w:separator/>
      </w:r>
    </w:p>
  </w:footnote>
  <w:footnote w:type="continuationSeparator" w:id="0">
    <w:p w:rsidR="00DE0AF3" w:rsidRDefault="00DE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116C1"/>
    <w:multiLevelType w:val="multilevel"/>
    <w:tmpl w:val="5DC2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93C76"/>
    <w:multiLevelType w:val="multilevel"/>
    <w:tmpl w:val="6AE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B0"/>
    <w:rsid w:val="001B4BDB"/>
    <w:rsid w:val="004B03B0"/>
    <w:rsid w:val="00595508"/>
    <w:rsid w:val="00A21B64"/>
    <w:rsid w:val="00A67909"/>
    <w:rsid w:val="00B05988"/>
    <w:rsid w:val="00C97DF1"/>
    <w:rsid w:val="00D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55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9550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55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9550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3798</Words>
  <Characters>21652</Characters>
  <Application>Microsoft Office Word</Application>
  <DocSecurity>0</DocSecurity>
  <Lines>180</Lines>
  <Paragraphs>50</Paragraphs>
  <ScaleCrop>false</ScaleCrop>
  <Company>Microsoft</Company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Свидерская</dc:creator>
  <cp:keywords/>
  <dc:description/>
  <cp:lastModifiedBy>Irina</cp:lastModifiedBy>
  <cp:revision>6</cp:revision>
  <dcterms:created xsi:type="dcterms:W3CDTF">2017-12-09T18:36:00Z</dcterms:created>
  <dcterms:modified xsi:type="dcterms:W3CDTF">2025-02-01T17:57:00Z</dcterms:modified>
</cp:coreProperties>
</file>